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D3" w:rsidRDefault="00B55B14" w:rsidP="00B55B14">
      <w:pPr>
        <w:spacing w:line="240" w:lineRule="auto"/>
        <w:jc w:val="center"/>
        <w:rPr>
          <w:rFonts w:ascii="Calibri" w:hAnsi="Calibri"/>
          <w:color w:val="FF0000"/>
          <w:szCs w:val="24"/>
          <w:lang w:val="en-US"/>
        </w:rPr>
      </w:pPr>
      <w:r w:rsidRPr="00B55B14">
        <w:rPr>
          <w:rFonts w:ascii="Calibri" w:hAnsi="Calibri"/>
          <w:color w:val="FF0000"/>
          <w:szCs w:val="24"/>
          <w:lang w:val="en-US"/>
        </w:rPr>
        <w:t xml:space="preserve"> </w:t>
      </w:r>
      <w:r>
        <w:rPr>
          <w:rFonts w:ascii="Calibri" w:hAnsi="Calibri"/>
          <w:color w:val="FF0000"/>
          <w:szCs w:val="24"/>
          <w:lang w:val="en-US"/>
        </w:rPr>
        <w:t xml:space="preserve">  </w:t>
      </w:r>
      <w:r w:rsidRPr="00B55B14">
        <w:rPr>
          <w:rFonts w:ascii="Calibri" w:hAnsi="Calibri"/>
          <w:noProof/>
          <w:color w:val="FF0000"/>
          <w:szCs w:val="24"/>
          <w:lang w:val="en-US" w:eastAsia="en-US"/>
        </w:rPr>
        <w:drawing>
          <wp:inline distT="0" distB="0" distL="0" distR="0">
            <wp:extent cx="1892796" cy="1025718"/>
            <wp:effectExtent l="19050" t="0" r="0" b="0"/>
            <wp:docPr id="1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 l="5897" t="9740" r="4299" b="6400"/>
                    <a:stretch/>
                  </pic:blipFill>
                  <pic:spPr>
                    <a:xfrm>
                      <a:off x="0" y="0"/>
                      <a:ext cx="1892796" cy="102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D9A" w:rsidRPr="00A10D9A">
        <w:rPr>
          <w:rFonts w:ascii="Calibri" w:hAnsi="Calibri"/>
          <w:color w:val="FF0000"/>
          <w:szCs w:val="24"/>
          <w:lang w:val="en-US"/>
        </w:rPr>
        <w:t xml:space="preserve"> </w:t>
      </w:r>
      <w:r w:rsidR="00A10D9A">
        <w:rPr>
          <w:rFonts w:ascii="Calibri" w:hAnsi="Calibri"/>
          <w:color w:val="FF0000"/>
          <w:szCs w:val="24"/>
          <w:lang w:val="en-US"/>
        </w:rPr>
        <w:t xml:space="preserve"> </w:t>
      </w:r>
      <w:r w:rsidR="00A10D9A" w:rsidRPr="00A10D9A">
        <w:rPr>
          <w:rFonts w:ascii="Calibri" w:hAnsi="Calibri"/>
          <w:noProof/>
          <w:color w:val="FF0000"/>
          <w:szCs w:val="24"/>
          <w:lang w:val="en-US" w:eastAsia="en-US"/>
        </w:rPr>
        <w:drawing>
          <wp:inline distT="0" distB="0" distL="0" distR="0">
            <wp:extent cx="1614186" cy="1080000"/>
            <wp:effectExtent l="19050" t="0" r="5064" b="0"/>
            <wp:docPr id="17" name="Picture 11" descr="Imag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1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B14">
        <w:rPr>
          <w:rFonts w:ascii="Calibri" w:hAnsi="Calibri"/>
          <w:color w:val="FF0000"/>
          <w:szCs w:val="24"/>
          <w:lang w:val="en-US"/>
        </w:rPr>
        <w:t xml:space="preserve"> </w:t>
      </w:r>
      <w:r w:rsidR="00E23178" w:rsidRPr="00E23178">
        <w:rPr>
          <w:rFonts w:ascii="Calibri" w:hAnsi="Calibri"/>
          <w:noProof/>
          <w:color w:val="FF0000"/>
          <w:szCs w:val="24"/>
          <w:lang w:val="en-US" w:eastAsia="en-US"/>
        </w:rPr>
        <w:drawing>
          <wp:inline distT="0" distB="0" distL="0" distR="0">
            <wp:extent cx="2157593" cy="1080000"/>
            <wp:effectExtent l="19050" t="0" r="0" b="0"/>
            <wp:docPr id="9" name="Picture 3" descr="07-9e8bb1dc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-9e8bb1dcf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59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FF0000"/>
          <w:szCs w:val="24"/>
          <w:lang w:val="en-US"/>
        </w:rPr>
        <w:t xml:space="preserve">  </w:t>
      </w:r>
    </w:p>
    <w:p w:rsidR="00B55B14" w:rsidRPr="008F27A5" w:rsidRDefault="00B55B14" w:rsidP="00B55B14">
      <w:pPr>
        <w:spacing w:line="240" w:lineRule="auto"/>
        <w:jc w:val="center"/>
        <w:rPr>
          <w:rFonts w:ascii="Calibri" w:hAnsi="Calibri"/>
          <w:color w:val="FF0000"/>
          <w:szCs w:val="24"/>
          <w:lang w:val="en-US"/>
        </w:rPr>
      </w:pPr>
    </w:p>
    <w:p w:rsidR="00001D9A" w:rsidRDefault="0097229B" w:rsidP="00B55B14">
      <w:pPr>
        <w:spacing w:line="240" w:lineRule="auto"/>
        <w:jc w:val="center"/>
        <w:rPr>
          <w:lang w:val="en-US"/>
        </w:rPr>
      </w:pPr>
      <w:r w:rsidRPr="00D83707">
        <w:rPr>
          <w:rFonts w:ascii="Calibri" w:hAnsi="Calibri"/>
          <w:b/>
          <w:color w:val="000000" w:themeColor="text1"/>
          <w:szCs w:val="24"/>
          <w:lang w:val="en-US"/>
        </w:rPr>
        <w:t>Saint Petersburg Stieglitz State Academy of Art and Design</w:t>
      </w:r>
      <w:r w:rsidR="00001D9A" w:rsidRPr="00001D9A">
        <w:t xml:space="preserve"> </w:t>
      </w:r>
    </w:p>
    <w:p w:rsidR="00001D9A" w:rsidRPr="00001D9A" w:rsidRDefault="009562F6" w:rsidP="00001D9A">
      <w:pPr>
        <w:spacing w:line="240" w:lineRule="auto"/>
        <w:jc w:val="center"/>
        <w:rPr>
          <w:rFonts w:ascii="Calibri" w:hAnsi="Calibri"/>
          <w:color w:val="000000" w:themeColor="text1"/>
          <w:szCs w:val="24"/>
          <w:lang w:val="en-US"/>
        </w:rPr>
      </w:pPr>
      <w:hyperlink r:id="rId9" w:history="1">
        <w:r w:rsidR="00001D9A" w:rsidRPr="008F27A5">
          <w:rPr>
            <w:rStyle w:val="Hyperlink"/>
            <w:rFonts w:ascii="Calibri" w:hAnsi="Calibri"/>
            <w:sz w:val="24"/>
            <w:szCs w:val="24"/>
            <w:lang w:val="en-US"/>
          </w:rPr>
          <w:t>https://www.ghpa.ru/en/</w:t>
        </w:r>
      </w:hyperlink>
      <w:r w:rsidR="00001D9A" w:rsidRPr="008F27A5">
        <w:rPr>
          <w:rFonts w:ascii="Calibri" w:hAnsi="Calibri"/>
          <w:color w:val="000000" w:themeColor="text1"/>
          <w:szCs w:val="24"/>
          <w:lang w:val="en-US"/>
        </w:rPr>
        <w:t xml:space="preserve"> </w:t>
      </w:r>
    </w:p>
    <w:p w:rsidR="00001D9A" w:rsidRDefault="00001D9A" w:rsidP="00B55B14">
      <w:pPr>
        <w:spacing w:line="240" w:lineRule="auto"/>
        <w:jc w:val="center"/>
        <w:rPr>
          <w:lang w:val="en-US"/>
        </w:rPr>
      </w:pPr>
    </w:p>
    <w:p w:rsidR="00001D9A" w:rsidRDefault="00001D9A" w:rsidP="00B55B14">
      <w:pPr>
        <w:spacing w:line="240" w:lineRule="auto"/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  <w:proofErr w:type="spellStart"/>
      <w:r w:rsidRPr="00001D9A">
        <w:rPr>
          <w:rFonts w:ascii="Calibri" w:hAnsi="Calibri"/>
          <w:b/>
          <w:color w:val="000000" w:themeColor="text1"/>
          <w:szCs w:val="24"/>
          <w:lang w:val="en-US"/>
        </w:rPr>
        <w:t>Санкт-Петербургская</w:t>
      </w:r>
      <w:proofErr w:type="spellEnd"/>
      <w:r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001D9A">
        <w:rPr>
          <w:rFonts w:ascii="Calibri" w:hAnsi="Calibri"/>
          <w:b/>
          <w:color w:val="000000" w:themeColor="text1"/>
          <w:szCs w:val="24"/>
          <w:lang w:val="en-US"/>
        </w:rPr>
        <w:t>государственная</w:t>
      </w:r>
      <w:proofErr w:type="spellEnd"/>
      <w:r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001D9A">
        <w:rPr>
          <w:rFonts w:ascii="Calibri" w:hAnsi="Calibri"/>
          <w:b/>
          <w:color w:val="000000" w:themeColor="text1"/>
          <w:szCs w:val="24"/>
          <w:lang w:val="en-US"/>
        </w:rPr>
        <w:t>художественно-промышленная</w:t>
      </w:r>
      <w:proofErr w:type="spellEnd"/>
      <w:r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001D9A">
        <w:rPr>
          <w:rFonts w:ascii="Calibri" w:hAnsi="Calibri"/>
          <w:b/>
          <w:color w:val="000000" w:themeColor="text1"/>
          <w:szCs w:val="24"/>
          <w:lang w:val="en-US"/>
        </w:rPr>
        <w:t>академия</w:t>
      </w:r>
      <w:proofErr w:type="spellEnd"/>
      <w:r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</w:p>
    <w:p w:rsidR="0097229B" w:rsidRPr="00D83707" w:rsidRDefault="00001D9A" w:rsidP="00B55B14">
      <w:pPr>
        <w:spacing w:line="240" w:lineRule="auto"/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  <w:proofErr w:type="spellStart"/>
      <w:proofErr w:type="gramStart"/>
      <w:r w:rsidRPr="00001D9A">
        <w:rPr>
          <w:rFonts w:ascii="Calibri" w:hAnsi="Calibri"/>
          <w:b/>
          <w:color w:val="000000" w:themeColor="text1"/>
          <w:szCs w:val="24"/>
          <w:lang w:val="en-US"/>
        </w:rPr>
        <w:t>имени</w:t>
      </w:r>
      <w:proofErr w:type="spellEnd"/>
      <w:proofErr w:type="gramEnd"/>
      <w:r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 А. Л. </w:t>
      </w:r>
      <w:proofErr w:type="spellStart"/>
      <w:r w:rsidRPr="00001D9A">
        <w:rPr>
          <w:rFonts w:ascii="Calibri" w:hAnsi="Calibri"/>
          <w:b/>
          <w:color w:val="000000" w:themeColor="text1"/>
          <w:szCs w:val="24"/>
          <w:lang w:val="en-US"/>
        </w:rPr>
        <w:t>Штиглица</w:t>
      </w:r>
      <w:proofErr w:type="spellEnd"/>
    </w:p>
    <w:p w:rsidR="0040252C" w:rsidRPr="008F27A5" w:rsidRDefault="0040252C" w:rsidP="00091A01">
      <w:pPr>
        <w:spacing w:line="240" w:lineRule="auto"/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97229B" w:rsidRDefault="00297C88" w:rsidP="00091A01">
      <w:pPr>
        <w:spacing w:line="240" w:lineRule="auto"/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  <w:r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STIEGLITZ </w:t>
      </w:r>
      <w:r w:rsidR="0097229B" w:rsidRPr="00001D9A">
        <w:rPr>
          <w:rFonts w:ascii="Calibri" w:hAnsi="Calibri"/>
          <w:b/>
          <w:color w:val="000000" w:themeColor="text1"/>
          <w:szCs w:val="24"/>
        </w:rPr>
        <w:t>državna akademija umetnosti i dizajna</w:t>
      </w:r>
      <w:r w:rsidR="0097229B"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 u </w:t>
      </w:r>
      <w:r w:rsidR="008F27A5" w:rsidRPr="00001D9A">
        <w:rPr>
          <w:rStyle w:val="va9htb"/>
          <w:rFonts w:ascii="Calibri" w:hAnsi="Calibri"/>
          <w:b/>
          <w:color w:val="000000" w:themeColor="text1"/>
        </w:rPr>
        <w:t>Sankt Peterburg</w:t>
      </w:r>
      <w:r w:rsidR="008F27A5" w:rsidRPr="00001D9A">
        <w:rPr>
          <w:rStyle w:val="va9htb"/>
          <w:rFonts w:ascii="Calibri" w:hAnsi="Calibri"/>
          <w:b/>
          <w:color w:val="000000" w:themeColor="text1"/>
          <w:lang w:val="en-US"/>
        </w:rPr>
        <w:t>u</w:t>
      </w:r>
      <w:r w:rsidR="0097229B"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, </w:t>
      </w:r>
      <w:proofErr w:type="spellStart"/>
      <w:r w:rsidR="008F27A5" w:rsidRPr="00001D9A">
        <w:rPr>
          <w:rFonts w:ascii="Calibri" w:hAnsi="Calibri"/>
          <w:b/>
          <w:color w:val="000000" w:themeColor="text1"/>
          <w:szCs w:val="24"/>
          <w:lang w:val="en-US"/>
        </w:rPr>
        <w:t>Rusija</w:t>
      </w:r>
      <w:proofErr w:type="spellEnd"/>
    </w:p>
    <w:p w:rsidR="00744B5D" w:rsidRPr="00744B5D" w:rsidRDefault="009562F6" w:rsidP="00091A01">
      <w:pPr>
        <w:spacing w:line="240" w:lineRule="auto"/>
        <w:jc w:val="center"/>
        <w:rPr>
          <w:rFonts w:ascii="Calibri" w:hAnsi="Calibri"/>
          <w:color w:val="000000" w:themeColor="text1"/>
          <w:szCs w:val="24"/>
          <w:lang w:val="en-US"/>
        </w:rPr>
      </w:pPr>
      <w:hyperlink r:id="rId10" w:history="1">
        <w:r w:rsidR="00744B5D" w:rsidRPr="00744B5D">
          <w:rPr>
            <w:rStyle w:val="Hyperlink"/>
            <w:rFonts w:ascii="Calibri" w:hAnsi="Calibri"/>
            <w:sz w:val="24"/>
            <w:szCs w:val="24"/>
            <w:lang w:val="en-US"/>
          </w:rPr>
          <w:t>https://www.youtube.com/watch?v=w1Ese8-blmg</w:t>
        </w:r>
      </w:hyperlink>
      <w:r w:rsidR="00744B5D" w:rsidRPr="00744B5D">
        <w:rPr>
          <w:rFonts w:ascii="Calibri" w:hAnsi="Calibri"/>
          <w:color w:val="000000" w:themeColor="text1"/>
          <w:szCs w:val="24"/>
          <w:lang w:val="en-US"/>
        </w:rPr>
        <w:t xml:space="preserve"> </w:t>
      </w:r>
    </w:p>
    <w:p w:rsidR="00091A01" w:rsidRPr="008F27A5" w:rsidRDefault="00091A01" w:rsidP="00B55B14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color w:val="FF0000"/>
          <w:szCs w:val="24"/>
          <w:lang w:val="en-US"/>
        </w:rPr>
      </w:pPr>
    </w:p>
    <w:p w:rsidR="00B55B14" w:rsidRDefault="00B55B14" w:rsidP="00B55B14">
      <w:pPr>
        <w:spacing w:line="240" w:lineRule="auto"/>
        <w:rPr>
          <w:rFonts w:ascii="Calibri" w:hAnsi="Calibri"/>
          <w:szCs w:val="24"/>
          <w:lang w:val="en-US"/>
        </w:rPr>
      </w:pPr>
    </w:p>
    <w:p w:rsidR="00091A01" w:rsidRPr="008F27A5" w:rsidRDefault="00091A01" w:rsidP="00B55B14">
      <w:pPr>
        <w:spacing w:line="240" w:lineRule="auto"/>
        <w:jc w:val="center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>Drage kolege!</w:t>
      </w:r>
    </w:p>
    <w:p w:rsidR="00091A01" w:rsidRPr="008F27A5" w:rsidRDefault="00091A01" w:rsidP="00B55B14">
      <w:pPr>
        <w:spacing w:line="240" w:lineRule="auto"/>
        <w:jc w:val="center"/>
        <w:rPr>
          <w:rFonts w:ascii="Calibri" w:hAnsi="Calibri"/>
          <w:szCs w:val="24"/>
          <w:lang w:val="sr-Latn-CS"/>
        </w:rPr>
      </w:pPr>
      <w:r w:rsidRPr="008F27A5">
        <w:rPr>
          <w:rFonts w:ascii="Calibri" w:hAnsi="Calibri"/>
          <w:szCs w:val="24"/>
        </w:rPr>
        <w:t xml:space="preserve">Srdačno vas pozivamo da učestvujete na međunarodnom takmičenju koje se </w:t>
      </w:r>
      <w:proofErr w:type="spellStart"/>
      <w:r w:rsidRPr="008F27A5">
        <w:rPr>
          <w:rFonts w:ascii="Calibri" w:hAnsi="Calibri"/>
          <w:szCs w:val="24"/>
          <w:lang w:val="en-US"/>
        </w:rPr>
        <w:t>organizuje</w:t>
      </w:r>
      <w:proofErr w:type="spellEnd"/>
      <w:r w:rsidRPr="008F27A5">
        <w:rPr>
          <w:rFonts w:ascii="Calibri" w:hAnsi="Calibri"/>
          <w:szCs w:val="24"/>
          <w:lang w:val="en-US"/>
        </w:rPr>
        <w:t xml:space="preserve"> </w:t>
      </w:r>
      <w:proofErr w:type="spellStart"/>
      <w:r w:rsidRPr="008F27A5">
        <w:rPr>
          <w:rFonts w:ascii="Calibri" w:hAnsi="Calibri"/>
          <w:szCs w:val="24"/>
          <w:lang w:val="en-US"/>
        </w:rPr>
        <w:t>i</w:t>
      </w:r>
      <w:proofErr w:type="spellEnd"/>
      <w:r w:rsidRPr="008F27A5">
        <w:rPr>
          <w:rFonts w:ascii="Calibri" w:hAnsi="Calibri"/>
          <w:szCs w:val="24"/>
          <w:lang w:val="en-US"/>
        </w:rPr>
        <w:t xml:space="preserve"> </w:t>
      </w:r>
      <w:r w:rsidRPr="008F27A5">
        <w:rPr>
          <w:rFonts w:ascii="Calibri" w:hAnsi="Calibri"/>
          <w:szCs w:val="24"/>
        </w:rPr>
        <w:t xml:space="preserve">održava </w:t>
      </w:r>
      <w:proofErr w:type="spellStart"/>
      <w:r w:rsidRPr="008F27A5">
        <w:rPr>
          <w:rFonts w:ascii="Calibri" w:hAnsi="Calibri"/>
          <w:szCs w:val="24"/>
          <w:lang w:val="en-US"/>
        </w:rPr>
        <w:t>za</w:t>
      </w:r>
      <w:proofErr w:type="spellEnd"/>
      <w:r w:rsidRPr="008F27A5">
        <w:rPr>
          <w:rFonts w:ascii="Calibri" w:hAnsi="Calibri"/>
          <w:szCs w:val="24"/>
          <w:lang w:val="en-US"/>
        </w:rPr>
        <w:t xml:space="preserve"> </w:t>
      </w:r>
      <w:r w:rsidRPr="008F27A5">
        <w:rPr>
          <w:rFonts w:ascii="Calibri" w:hAnsi="Calibri"/>
          <w:szCs w:val="24"/>
        </w:rPr>
        <w:t>profesor</w:t>
      </w:r>
      <w:r w:rsidRPr="008F27A5">
        <w:rPr>
          <w:rFonts w:ascii="Calibri" w:hAnsi="Calibri"/>
          <w:szCs w:val="24"/>
          <w:lang w:val="en-US"/>
        </w:rPr>
        <w:t>e</w:t>
      </w:r>
      <w:r w:rsidRPr="008F27A5">
        <w:rPr>
          <w:rFonts w:ascii="Calibri" w:hAnsi="Calibri"/>
          <w:szCs w:val="24"/>
        </w:rPr>
        <w:t xml:space="preserve"> i student</w:t>
      </w:r>
      <w:r w:rsidRPr="008F27A5">
        <w:rPr>
          <w:rFonts w:ascii="Calibri" w:hAnsi="Calibri"/>
          <w:szCs w:val="24"/>
          <w:lang w:val="en-US"/>
        </w:rPr>
        <w:t>e</w:t>
      </w:r>
      <w:r w:rsidRPr="008F27A5">
        <w:rPr>
          <w:rFonts w:ascii="Calibri" w:hAnsi="Calibri"/>
          <w:szCs w:val="24"/>
        </w:rPr>
        <w:t xml:space="preserve"> u oblasti umetnosti i dizajna </w:t>
      </w:r>
      <w:r w:rsidR="009C1D37">
        <w:rPr>
          <w:rFonts w:ascii="Calibri" w:hAnsi="Calibri"/>
          <w:szCs w:val="24"/>
          <w:lang w:val="sr-Latn-CS"/>
        </w:rPr>
        <w:t>u organizaciji</w:t>
      </w:r>
      <w:r w:rsidR="00FE5997">
        <w:rPr>
          <w:rFonts w:ascii="Calibri" w:hAnsi="Calibri"/>
          <w:szCs w:val="24"/>
          <w:lang w:val="sr-Latn-CS"/>
        </w:rPr>
        <w:t xml:space="preserve"> </w:t>
      </w:r>
      <w:r w:rsidRPr="008F27A5">
        <w:rPr>
          <w:rFonts w:ascii="Calibri" w:hAnsi="Calibri"/>
          <w:szCs w:val="24"/>
        </w:rPr>
        <w:t>Sankt Peterburga i Beograda</w:t>
      </w:r>
      <w:r w:rsidR="00195B7D" w:rsidRPr="008F27A5">
        <w:rPr>
          <w:rFonts w:ascii="Calibri" w:hAnsi="Calibri"/>
          <w:szCs w:val="24"/>
          <w:lang w:val="sr-Latn-CS"/>
        </w:rPr>
        <w:t>.</w:t>
      </w:r>
    </w:p>
    <w:p w:rsidR="001177CD" w:rsidRPr="008F27A5" w:rsidRDefault="001177CD" w:rsidP="00B55B14">
      <w:pPr>
        <w:spacing w:line="240" w:lineRule="auto"/>
        <w:jc w:val="center"/>
        <w:rPr>
          <w:rFonts w:ascii="Calibri" w:hAnsi="Calibri"/>
          <w:b/>
          <w:szCs w:val="24"/>
          <w:lang w:val="en-US"/>
        </w:rPr>
      </w:pPr>
      <w:r w:rsidRPr="008F27A5">
        <w:rPr>
          <w:rFonts w:ascii="Calibri" w:hAnsi="Calibri"/>
          <w:b/>
          <w:szCs w:val="24"/>
        </w:rPr>
        <w:t>«Srbija i Rusija»</w:t>
      </w:r>
    </w:p>
    <w:p w:rsidR="001177CD" w:rsidRPr="008F27A5" w:rsidRDefault="001177CD" w:rsidP="00091A01">
      <w:pPr>
        <w:spacing w:line="240" w:lineRule="auto"/>
        <w:jc w:val="center"/>
        <w:rPr>
          <w:rFonts w:ascii="Calibri" w:hAnsi="Calibri"/>
          <w:b/>
          <w:szCs w:val="24"/>
          <w:lang w:val="sr-Latn-CS"/>
        </w:rPr>
      </w:pPr>
    </w:p>
    <w:p w:rsidR="001177CD" w:rsidRPr="008F27A5" w:rsidRDefault="001177CD" w:rsidP="00091A01">
      <w:pPr>
        <w:spacing w:line="240" w:lineRule="auto"/>
        <w:jc w:val="center"/>
        <w:rPr>
          <w:rFonts w:ascii="Calibri" w:hAnsi="Calibri"/>
          <w:color w:val="000000" w:themeColor="text1"/>
          <w:szCs w:val="24"/>
          <w:lang w:val="sr-Latn-CS"/>
        </w:rPr>
      </w:pPr>
    </w:p>
    <w:p w:rsidR="001177CD" w:rsidRPr="008F27A5" w:rsidRDefault="001177CD" w:rsidP="001177CD">
      <w:pPr>
        <w:tabs>
          <w:tab w:val="left" w:pos="426"/>
        </w:tabs>
        <w:spacing w:line="240" w:lineRule="auto"/>
        <w:jc w:val="center"/>
        <w:outlineLvl w:val="0"/>
        <w:rPr>
          <w:rFonts w:ascii="Calibri" w:hAnsi="Calibri"/>
          <w:b/>
          <w:color w:val="000000" w:themeColor="text1"/>
          <w:szCs w:val="24"/>
          <w:lang w:val="sr-Latn-CS"/>
        </w:rPr>
      </w:pP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Konkurs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za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prijave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umetničkih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i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dizajnerskih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redova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je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otvoren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u </w:t>
      </w:r>
      <w:proofErr w:type="spell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periodu</w:t>
      </w:r>
      <w:proofErr w:type="spellEnd"/>
      <w:r w:rsidRPr="008F27A5">
        <w:rPr>
          <w:rFonts w:ascii="Calibri" w:hAnsi="Calibri"/>
          <w:b/>
          <w:color w:val="000000" w:themeColor="text1"/>
          <w:szCs w:val="24"/>
          <w:lang w:val="sr-Latn-CS"/>
        </w:rPr>
        <w:t>:</w:t>
      </w:r>
    </w:p>
    <w:p w:rsidR="001177CD" w:rsidRPr="008F27A5" w:rsidRDefault="001177CD" w:rsidP="001177CD">
      <w:pPr>
        <w:tabs>
          <w:tab w:val="left" w:pos="426"/>
        </w:tabs>
        <w:spacing w:line="240" w:lineRule="auto"/>
        <w:jc w:val="center"/>
        <w:outlineLvl w:val="0"/>
        <w:rPr>
          <w:rFonts w:ascii="Calibri" w:hAnsi="Calibri"/>
          <w:b/>
          <w:color w:val="FF0000"/>
          <w:szCs w:val="24"/>
          <w:lang w:val="en-US"/>
        </w:rPr>
      </w:pPr>
      <w:r w:rsidRPr="008F27A5">
        <w:rPr>
          <w:rFonts w:ascii="Calibri" w:hAnsi="Calibri"/>
          <w:b/>
          <w:color w:val="FF0000"/>
          <w:szCs w:val="24"/>
          <w:lang w:val="en-US"/>
        </w:rPr>
        <w:t xml:space="preserve">15. </w:t>
      </w:r>
      <w:proofErr w:type="spellStart"/>
      <w:proofErr w:type="gramStart"/>
      <w:r w:rsidRPr="008F27A5">
        <w:rPr>
          <w:rFonts w:ascii="Calibri" w:hAnsi="Calibri"/>
          <w:b/>
          <w:color w:val="FF0000"/>
          <w:szCs w:val="24"/>
          <w:lang w:val="en-US"/>
        </w:rPr>
        <w:t>septembar</w:t>
      </w:r>
      <w:proofErr w:type="spellEnd"/>
      <w:proofErr w:type="gramEnd"/>
      <w:r w:rsidRPr="008F27A5">
        <w:rPr>
          <w:rFonts w:ascii="Calibri" w:hAnsi="Calibri"/>
          <w:b/>
          <w:color w:val="FF0000"/>
          <w:szCs w:val="24"/>
          <w:lang w:val="en-US"/>
        </w:rPr>
        <w:t xml:space="preserve"> 2025. – 30.</w:t>
      </w:r>
      <w:r w:rsidR="00195B7D" w:rsidRPr="008F27A5">
        <w:rPr>
          <w:rFonts w:ascii="Calibri" w:hAnsi="Calibri"/>
          <w:b/>
          <w:color w:val="FF0000"/>
          <w:szCs w:val="24"/>
          <w:lang w:val="en-US"/>
        </w:rPr>
        <w:t xml:space="preserve"> </w:t>
      </w:r>
      <w:proofErr w:type="spellStart"/>
      <w:proofErr w:type="gramStart"/>
      <w:r w:rsidRPr="008F27A5">
        <w:rPr>
          <w:rFonts w:ascii="Calibri" w:hAnsi="Calibri"/>
          <w:b/>
          <w:color w:val="FF0000"/>
          <w:szCs w:val="24"/>
          <w:lang w:val="en-US"/>
        </w:rPr>
        <w:t>oktobar</w:t>
      </w:r>
      <w:proofErr w:type="spellEnd"/>
      <w:proofErr w:type="gramEnd"/>
      <w:r w:rsidR="00195B7D" w:rsidRPr="008F27A5">
        <w:rPr>
          <w:rFonts w:ascii="Calibri" w:hAnsi="Calibri"/>
          <w:b/>
          <w:color w:val="FF0000"/>
          <w:szCs w:val="24"/>
          <w:lang w:val="en-US"/>
        </w:rPr>
        <w:t xml:space="preserve"> </w:t>
      </w:r>
      <w:r w:rsidRPr="008F27A5">
        <w:rPr>
          <w:rFonts w:ascii="Calibri" w:hAnsi="Calibri"/>
          <w:b/>
          <w:color w:val="FF0000"/>
          <w:szCs w:val="24"/>
          <w:lang w:val="en-US"/>
        </w:rPr>
        <w:t>2025</w:t>
      </w:r>
      <w:r w:rsidR="00195B7D" w:rsidRPr="008F27A5">
        <w:rPr>
          <w:rFonts w:ascii="Calibri" w:hAnsi="Calibri"/>
          <w:b/>
          <w:color w:val="FF0000"/>
          <w:szCs w:val="24"/>
          <w:lang w:val="en-US"/>
        </w:rPr>
        <w:t>.</w:t>
      </w:r>
    </w:p>
    <w:p w:rsidR="00091A01" w:rsidRPr="008F27A5" w:rsidRDefault="00091A01" w:rsidP="00195B7D">
      <w:pPr>
        <w:spacing w:line="240" w:lineRule="auto"/>
        <w:rPr>
          <w:rFonts w:ascii="Calibri" w:hAnsi="Calibri"/>
          <w:b/>
          <w:szCs w:val="24"/>
          <w:lang w:val="en-US"/>
        </w:rPr>
      </w:pPr>
    </w:p>
    <w:p w:rsidR="00091A01" w:rsidRPr="00001D9A" w:rsidRDefault="00091A01" w:rsidP="00001D9A">
      <w:pPr>
        <w:spacing w:line="240" w:lineRule="auto"/>
        <w:jc w:val="center"/>
        <w:rPr>
          <w:rFonts w:ascii="Calibri" w:hAnsi="Calibri"/>
          <w:b/>
          <w:szCs w:val="24"/>
          <w:lang w:val="en-US"/>
        </w:rPr>
      </w:pPr>
      <w:r w:rsidRPr="008F27A5">
        <w:rPr>
          <w:rFonts w:ascii="Calibri" w:hAnsi="Calibri"/>
          <w:b/>
          <w:szCs w:val="24"/>
        </w:rPr>
        <w:t xml:space="preserve"> </w:t>
      </w:r>
      <w:r w:rsidR="00447662">
        <w:rPr>
          <w:rFonts w:ascii="Calibri" w:hAnsi="Calibri"/>
          <w:b/>
          <w:szCs w:val="24"/>
          <w:lang w:val="sr-Latn-CS"/>
        </w:rPr>
        <w:t>G</w:t>
      </w:r>
      <w:r w:rsidRPr="008F27A5">
        <w:rPr>
          <w:rFonts w:ascii="Calibri" w:hAnsi="Calibri"/>
          <w:b/>
          <w:szCs w:val="24"/>
        </w:rPr>
        <w:t xml:space="preserve">rupe: </w:t>
      </w:r>
      <w:r w:rsidRPr="00ED7AD9">
        <w:rPr>
          <w:rFonts w:ascii="Calibri" w:hAnsi="Calibri"/>
          <w:szCs w:val="24"/>
        </w:rPr>
        <w:t xml:space="preserve">1. </w:t>
      </w:r>
      <w:r w:rsidR="00D83D42" w:rsidRPr="00ED7AD9">
        <w:rPr>
          <w:rFonts w:ascii="Calibri" w:hAnsi="Calibri"/>
          <w:szCs w:val="24"/>
        </w:rPr>
        <w:t>Profesor</w:t>
      </w:r>
      <w:r w:rsidR="00D83D42" w:rsidRPr="00ED7AD9">
        <w:rPr>
          <w:rFonts w:ascii="Calibri" w:hAnsi="Calibri"/>
          <w:szCs w:val="24"/>
          <w:lang w:val="sr-Latn-CS"/>
        </w:rPr>
        <w:t>i</w:t>
      </w:r>
      <w:r w:rsidR="00001D9A">
        <w:rPr>
          <w:rFonts w:ascii="Calibri" w:hAnsi="Calibri"/>
          <w:b/>
          <w:szCs w:val="24"/>
          <w:lang w:val="en-US"/>
        </w:rPr>
        <w:t xml:space="preserve">     </w:t>
      </w:r>
      <w:r w:rsidR="00D83D42" w:rsidRPr="00ED7AD9">
        <w:rPr>
          <w:rFonts w:ascii="Calibri" w:hAnsi="Calibri"/>
          <w:szCs w:val="24"/>
        </w:rPr>
        <w:t>2. Student</w:t>
      </w:r>
      <w:r w:rsidR="00D83D42" w:rsidRPr="00ED7AD9">
        <w:rPr>
          <w:rFonts w:ascii="Calibri" w:hAnsi="Calibri"/>
          <w:szCs w:val="24"/>
          <w:lang w:val="sr-Latn-CS"/>
        </w:rPr>
        <w:t>i</w:t>
      </w:r>
    </w:p>
    <w:p w:rsidR="00091A01" w:rsidRPr="008F27A5" w:rsidRDefault="00091A01" w:rsidP="00091A01">
      <w:pPr>
        <w:spacing w:line="240" w:lineRule="auto"/>
        <w:jc w:val="center"/>
        <w:rPr>
          <w:rFonts w:ascii="Calibri" w:hAnsi="Calibri"/>
          <w:b/>
          <w:szCs w:val="24"/>
          <w:lang w:val="en-US"/>
        </w:rPr>
      </w:pPr>
    </w:p>
    <w:p w:rsidR="00091A01" w:rsidRPr="008F27A5" w:rsidRDefault="00ED7AD9" w:rsidP="00ED7AD9">
      <w:pPr>
        <w:spacing w:line="240" w:lineRule="auto"/>
        <w:rPr>
          <w:rFonts w:ascii="Calibri" w:hAnsi="Calibri"/>
          <w:b/>
          <w:color w:val="FF0000"/>
          <w:szCs w:val="24"/>
          <w:lang w:val="en-US"/>
        </w:rPr>
      </w:pPr>
      <w:r>
        <w:rPr>
          <w:rFonts w:ascii="Calibri" w:hAnsi="Calibri"/>
          <w:b/>
          <w:szCs w:val="24"/>
          <w:lang w:val="en-US"/>
        </w:rPr>
        <w:t xml:space="preserve">                </w:t>
      </w:r>
      <w:proofErr w:type="spellStart"/>
      <w:r>
        <w:rPr>
          <w:rFonts w:ascii="Calibri" w:hAnsi="Calibri"/>
          <w:b/>
          <w:szCs w:val="24"/>
          <w:lang w:val="en-US"/>
        </w:rPr>
        <w:t>Takmi</w:t>
      </w:r>
      <w:proofErr w:type="spellEnd"/>
      <w:r>
        <w:rPr>
          <w:rFonts w:ascii="Calibri" w:hAnsi="Calibri"/>
          <w:b/>
          <w:szCs w:val="24"/>
          <w:lang w:val="sr-Latn-CS"/>
        </w:rPr>
        <w:t xml:space="preserve">čarske </w:t>
      </w:r>
      <w:r w:rsidR="004841D5">
        <w:rPr>
          <w:rFonts w:ascii="Calibri" w:hAnsi="Calibri"/>
          <w:b/>
          <w:szCs w:val="24"/>
          <w:lang w:val="en-US"/>
        </w:rPr>
        <w:t>k</w:t>
      </w:r>
      <w:r w:rsidR="00091A01" w:rsidRPr="008F27A5">
        <w:rPr>
          <w:rFonts w:ascii="Calibri" w:hAnsi="Calibri"/>
          <w:b/>
          <w:szCs w:val="24"/>
        </w:rPr>
        <w:t>ategorije:</w:t>
      </w:r>
    </w:p>
    <w:p w:rsidR="0040252C" w:rsidRPr="008F27A5" w:rsidRDefault="0040252C" w:rsidP="00195B7D">
      <w:pPr>
        <w:tabs>
          <w:tab w:val="left" w:pos="426"/>
        </w:tabs>
        <w:spacing w:line="240" w:lineRule="auto"/>
        <w:rPr>
          <w:rFonts w:ascii="Calibri" w:hAnsi="Calibri"/>
          <w:color w:val="FF0000"/>
          <w:szCs w:val="24"/>
          <w:lang w:val="en-US"/>
        </w:rPr>
      </w:pPr>
    </w:p>
    <w:p w:rsidR="004D2D38" w:rsidRPr="008F27A5" w:rsidRDefault="004D2D38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szCs w:val="24"/>
          <w:lang w:val="en-US"/>
        </w:rPr>
      </w:pPr>
      <w:r w:rsidRPr="008F27A5">
        <w:rPr>
          <w:rFonts w:ascii="Calibri" w:hAnsi="Calibri"/>
          <w:b/>
          <w:szCs w:val="24"/>
        </w:rPr>
        <w:t xml:space="preserve">1. Slikarstvo </w:t>
      </w:r>
    </w:p>
    <w:p w:rsidR="004D2D38" w:rsidRPr="008F27A5" w:rsidRDefault="004D2D38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1.1. Slika grada </w:t>
      </w:r>
    </w:p>
    <w:p w:rsidR="004D2D38" w:rsidRPr="008F27A5" w:rsidRDefault="004D2D38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1.2. Slika zemlje </w:t>
      </w:r>
    </w:p>
    <w:p w:rsidR="004D2D38" w:rsidRPr="008F27A5" w:rsidRDefault="004D2D38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1.3. Portret </w:t>
      </w:r>
    </w:p>
    <w:p w:rsidR="004D2D38" w:rsidRPr="008F27A5" w:rsidRDefault="004D2D38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1.4. Mrtva priroda </w:t>
      </w:r>
    </w:p>
    <w:p w:rsidR="004D2D38" w:rsidRPr="008F27A5" w:rsidRDefault="004D2D38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szCs w:val="24"/>
          <w:lang w:val="en-US"/>
        </w:rPr>
      </w:pPr>
      <w:r w:rsidRPr="008F27A5">
        <w:rPr>
          <w:rFonts w:ascii="Calibri" w:hAnsi="Calibri"/>
          <w:b/>
          <w:szCs w:val="24"/>
        </w:rPr>
        <w:t xml:space="preserve">2. Kopiranje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2.1. Kopiranje štafelajnog uljanog i tempernog slikarstva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2.2. Kopiranje štafelajnog tempernog slikarstva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2.3. Kopiranje murala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2.4. Kopiranje primenjene umetnosti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2.5. Kopiranje grafičkih umetnosti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</w:p>
    <w:p w:rsidR="004D2D38" w:rsidRPr="003B5A8F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szCs w:val="24"/>
          <w:lang w:val="en-US"/>
        </w:rPr>
      </w:pPr>
      <w:r w:rsidRPr="003B5A8F">
        <w:rPr>
          <w:rFonts w:ascii="Calibri" w:hAnsi="Calibri"/>
          <w:b/>
          <w:szCs w:val="24"/>
        </w:rPr>
        <w:t xml:space="preserve">3. Grafička umetnost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3.1. Slika grada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3.2. Slika zemlje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3.3. Portret </w:t>
      </w:r>
    </w:p>
    <w:p w:rsidR="004D2D38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3.4. Mrtva priroda </w:t>
      </w:r>
    </w:p>
    <w:p w:rsidR="00B518D3" w:rsidRPr="008F27A5" w:rsidRDefault="004D2D38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>3.5. Umetnička fotografija</w:t>
      </w:r>
    </w:p>
    <w:p w:rsidR="00301055" w:rsidRPr="008F27A5" w:rsidRDefault="00301055" w:rsidP="004D2D38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</w:p>
    <w:p w:rsidR="00301055" w:rsidRPr="00154238" w:rsidRDefault="00301055" w:rsidP="00154238">
      <w:pPr>
        <w:tabs>
          <w:tab w:val="left" w:pos="426"/>
        </w:tabs>
        <w:spacing w:line="240" w:lineRule="auto"/>
        <w:rPr>
          <w:rFonts w:ascii="Calibri" w:hAnsi="Calibri"/>
          <w:szCs w:val="24"/>
          <w:lang w:val="en-US"/>
        </w:rPr>
      </w:pPr>
    </w:p>
    <w:p w:rsidR="00A72701" w:rsidRPr="008F27A5" w:rsidRDefault="00BF37F8" w:rsidP="00BF37F8">
      <w:pPr>
        <w:tabs>
          <w:tab w:val="left" w:pos="426"/>
        </w:tabs>
        <w:spacing w:line="240" w:lineRule="auto"/>
        <w:rPr>
          <w:rFonts w:ascii="Calibri" w:hAnsi="Calibri"/>
          <w:b/>
          <w:szCs w:val="24"/>
          <w:lang w:val="en-US"/>
        </w:rPr>
      </w:pPr>
      <w:r w:rsidRPr="008F27A5">
        <w:rPr>
          <w:rFonts w:ascii="Calibri" w:hAnsi="Calibri"/>
          <w:color w:val="FF0000"/>
          <w:szCs w:val="24"/>
          <w:lang w:val="en-US"/>
        </w:rPr>
        <w:lastRenderedPageBreak/>
        <w:t xml:space="preserve">                </w:t>
      </w:r>
      <w:r w:rsidR="00A72701" w:rsidRPr="008F27A5">
        <w:rPr>
          <w:rFonts w:ascii="Calibri" w:hAnsi="Calibri"/>
          <w:b/>
          <w:szCs w:val="24"/>
        </w:rPr>
        <w:t xml:space="preserve">4. Primenjena umetnost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4.1. Umetnički metal (kovanje, nakit)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4.2. Umetnička grnčarija (keramika)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4.3. Umetničko staklo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4.4. Umetničko graviranje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4.5. Umetnički tekstil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szCs w:val="24"/>
          <w:lang w:val="en-US"/>
        </w:rPr>
      </w:pPr>
      <w:r w:rsidRPr="008F27A5">
        <w:rPr>
          <w:rFonts w:ascii="Calibri" w:hAnsi="Calibri"/>
          <w:b/>
          <w:szCs w:val="24"/>
        </w:rPr>
        <w:t xml:space="preserve">5. Monumentalna i dekorativna umetnost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5.1. Skulptura </w:t>
      </w:r>
    </w:p>
    <w:p w:rsidR="00A72701" w:rsidRPr="008F27A5" w:rsidRDefault="003B5A8F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</w:rPr>
        <w:t>5.2. Enterijer (javni</w:t>
      </w:r>
      <w:r>
        <w:rPr>
          <w:rFonts w:ascii="Calibri" w:hAnsi="Calibri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Cs w:val="24"/>
          <w:lang w:val="en-US"/>
        </w:rPr>
        <w:t>i</w:t>
      </w:r>
      <w:proofErr w:type="spellEnd"/>
      <w:r>
        <w:rPr>
          <w:rFonts w:ascii="Calibri" w:hAnsi="Calibri"/>
          <w:szCs w:val="24"/>
          <w:lang w:val="en-US"/>
        </w:rPr>
        <w:t xml:space="preserve"> </w:t>
      </w:r>
      <w:proofErr w:type="spellStart"/>
      <w:r w:rsidR="00467192">
        <w:rPr>
          <w:rFonts w:ascii="Calibri" w:hAnsi="Calibri"/>
          <w:szCs w:val="24"/>
          <w:lang w:val="en-US"/>
        </w:rPr>
        <w:t>privatni</w:t>
      </w:r>
      <w:proofErr w:type="spellEnd"/>
      <w:r>
        <w:rPr>
          <w:rFonts w:ascii="Calibri" w:hAnsi="Calibri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Cs w:val="24"/>
          <w:lang w:val="en-US"/>
        </w:rPr>
        <w:t>objekti</w:t>
      </w:r>
      <w:proofErr w:type="spellEnd"/>
      <w:r w:rsidR="00A72701" w:rsidRPr="008F27A5">
        <w:rPr>
          <w:rFonts w:ascii="Calibri" w:hAnsi="Calibri"/>
          <w:szCs w:val="24"/>
        </w:rPr>
        <w:t xml:space="preserve">)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5.3. Mural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szCs w:val="24"/>
          <w:lang w:val="en-US"/>
        </w:rPr>
      </w:pPr>
      <w:r w:rsidRPr="008F27A5">
        <w:rPr>
          <w:rFonts w:ascii="Calibri" w:hAnsi="Calibri"/>
          <w:b/>
          <w:szCs w:val="24"/>
        </w:rPr>
        <w:t xml:space="preserve">6. Dizajn tekstila </w:t>
      </w:r>
    </w:p>
    <w:p w:rsidR="00A72701" w:rsidRPr="008F27A5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en-US"/>
        </w:rPr>
      </w:pPr>
      <w:r w:rsidRPr="008F27A5">
        <w:rPr>
          <w:rFonts w:ascii="Calibri" w:hAnsi="Calibri"/>
          <w:szCs w:val="24"/>
        </w:rPr>
        <w:t xml:space="preserve">6.1 Dekorativni tekstil u enterijeru </w:t>
      </w:r>
    </w:p>
    <w:p w:rsidR="00A72701" w:rsidRPr="0014357B" w:rsidRDefault="00A7270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sr-Latn-CS"/>
        </w:rPr>
      </w:pPr>
      <w:r w:rsidRPr="008F27A5">
        <w:rPr>
          <w:rFonts w:ascii="Calibri" w:hAnsi="Calibri"/>
          <w:szCs w:val="24"/>
        </w:rPr>
        <w:t xml:space="preserve">6.2 Tkanine za </w:t>
      </w:r>
      <w:proofErr w:type="spellStart"/>
      <w:r w:rsidR="0014357B">
        <w:rPr>
          <w:rFonts w:ascii="Calibri" w:hAnsi="Calibri"/>
          <w:szCs w:val="24"/>
          <w:lang w:val="en-US"/>
        </w:rPr>
        <w:t>odeću</w:t>
      </w:r>
      <w:proofErr w:type="spellEnd"/>
    </w:p>
    <w:p w:rsidR="00A72701" w:rsidRPr="008F27A5" w:rsidRDefault="00FD7625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sr-Latn-CS"/>
        </w:rPr>
      </w:pPr>
      <w:r>
        <w:rPr>
          <w:rFonts w:ascii="Calibri" w:hAnsi="Calibri"/>
          <w:szCs w:val="24"/>
        </w:rPr>
        <w:t>6.3 Aksesoari (šalovi,</w:t>
      </w:r>
      <w:r>
        <w:rPr>
          <w:rFonts w:ascii="Calibri" w:hAnsi="Calibri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Cs w:val="24"/>
          <w:lang w:val="en-US"/>
        </w:rPr>
        <w:t>marame</w:t>
      </w:r>
      <w:proofErr w:type="spellEnd"/>
      <w:r w:rsidR="00A72701" w:rsidRPr="008F27A5">
        <w:rPr>
          <w:rFonts w:ascii="Calibri" w:hAnsi="Calibri"/>
          <w:szCs w:val="24"/>
        </w:rPr>
        <w:t xml:space="preserve"> itd.)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szCs w:val="24"/>
          <w:lang w:val="sr-Latn-CS"/>
        </w:rPr>
      </w:pP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lang w:val="sr-Latn-CS"/>
        </w:rPr>
      </w:pPr>
      <w:r w:rsidRPr="008F27A5">
        <w:rPr>
          <w:rFonts w:ascii="Calibri" w:hAnsi="Calibri"/>
          <w:b/>
        </w:rPr>
        <w:t xml:space="preserve">7. Uređenje enterijera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7.1. Javni enterijer </w:t>
      </w:r>
    </w:p>
    <w:p w:rsidR="0040252C" w:rsidRPr="008F27A5" w:rsidRDefault="009B7E32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>
        <w:rPr>
          <w:rFonts w:ascii="Calibri" w:hAnsi="Calibri"/>
        </w:rPr>
        <w:t xml:space="preserve">7.2. Enterijer za </w:t>
      </w:r>
      <w:r>
        <w:rPr>
          <w:rFonts w:ascii="Calibri" w:hAnsi="Calibri"/>
          <w:lang w:val="sr-Latn-CS"/>
        </w:rPr>
        <w:t>svakodnevni život i poslove</w:t>
      </w:r>
      <w:r w:rsidR="0040252C" w:rsidRPr="008F27A5">
        <w:rPr>
          <w:rFonts w:ascii="Calibri" w:hAnsi="Calibri"/>
        </w:rPr>
        <w:t xml:space="preserve">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lang w:val="sr-Latn-CS"/>
        </w:rPr>
      </w:pPr>
      <w:r w:rsidRPr="008F27A5">
        <w:rPr>
          <w:rFonts w:ascii="Calibri" w:hAnsi="Calibri"/>
          <w:b/>
        </w:rPr>
        <w:t xml:space="preserve">8. Ekološki dizajn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8.1. Objektno-prostorni dizajn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8.2 Pejzažni dizajn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lang w:val="sr-Latn-CS"/>
        </w:rPr>
      </w:pPr>
      <w:r w:rsidRPr="008F27A5">
        <w:rPr>
          <w:rFonts w:ascii="Calibri" w:hAnsi="Calibri"/>
          <w:b/>
        </w:rPr>
        <w:t xml:space="preserve">9. </w:t>
      </w:r>
      <w:proofErr w:type="spellStart"/>
      <w:r w:rsidR="00D909CE">
        <w:rPr>
          <w:rFonts w:ascii="Calibri" w:hAnsi="Calibri"/>
          <w:b/>
          <w:lang w:val="en-US"/>
        </w:rPr>
        <w:t>Dizajn</w:t>
      </w:r>
      <w:proofErr w:type="spellEnd"/>
      <w:r w:rsidR="00D909CE">
        <w:rPr>
          <w:rFonts w:ascii="Calibri" w:hAnsi="Calibri"/>
          <w:b/>
          <w:lang w:val="en-US"/>
        </w:rPr>
        <w:t xml:space="preserve"> </w:t>
      </w:r>
      <w:proofErr w:type="spellStart"/>
      <w:r w:rsidR="00D909CE">
        <w:rPr>
          <w:rFonts w:ascii="Calibri" w:hAnsi="Calibri"/>
          <w:b/>
          <w:lang w:val="en-US"/>
        </w:rPr>
        <w:t>proizvoda</w:t>
      </w:r>
      <w:proofErr w:type="spellEnd"/>
      <w:r w:rsidR="00D909CE">
        <w:rPr>
          <w:rFonts w:ascii="Calibri" w:hAnsi="Calibri"/>
          <w:b/>
        </w:rPr>
        <w:t xml:space="preserve"> </w:t>
      </w:r>
      <w:proofErr w:type="gramStart"/>
      <w:r w:rsidR="00D909CE">
        <w:rPr>
          <w:rFonts w:ascii="Calibri" w:hAnsi="Calibri"/>
          <w:b/>
          <w:lang w:val="en-US"/>
        </w:rPr>
        <w:t xml:space="preserve">- </w:t>
      </w:r>
      <w:r w:rsidRPr="008F27A5">
        <w:rPr>
          <w:rFonts w:ascii="Calibri" w:hAnsi="Calibri"/>
          <w:b/>
        </w:rPr>
        <w:t xml:space="preserve"> industrijski</w:t>
      </w:r>
      <w:proofErr w:type="gramEnd"/>
      <w:r w:rsidRPr="008F27A5">
        <w:rPr>
          <w:rFonts w:ascii="Calibri" w:hAnsi="Calibri"/>
          <w:b/>
        </w:rPr>
        <w:t xml:space="preserve"> dizajn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9.1 Industrijski dizajn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9.2 Dizajn transporta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9.3 Dizajn nameštaja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lang w:val="sr-Latn-CS"/>
        </w:rPr>
      </w:pPr>
      <w:r w:rsidRPr="008F27A5">
        <w:rPr>
          <w:rFonts w:ascii="Calibri" w:hAnsi="Calibri"/>
          <w:b/>
        </w:rPr>
        <w:t xml:space="preserve">10. Kostimografija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10.1 Istorijska kostimografija (projekat, model u materijalu)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10.2 Moderna kostimografija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lang w:val="sr-Latn-CS"/>
        </w:rPr>
      </w:pPr>
      <w:r w:rsidRPr="008F27A5">
        <w:rPr>
          <w:rFonts w:ascii="Calibri" w:hAnsi="Calibri"/>
          <w:b/>
        </w:rPr>
        <w:t xml:space="preserve">11. Grafički dizajn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  <w:r w:rsidRPr="008F27A5">
        <w:rPr>
          <w:rFonts w:ascii="Calibri" w:hAnsi="Calibri"/>
        </w:rPr>
        <w:t xml:space="preserve">11.1 Slikovni klipovi, informativni, društveni i autorski klipovi koji odražavaju raznolikost života u gradu i zemlji i događaje koji se odvijaju (digitalna umetnost) </w:t>
      </w:r>
    </w:p>
    <w:p w:rsidR="0040252C" w:rsidRPr="008F27A5" w:rsidRDefault="0040252C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FF0000"/>
          <w:szCs w:val="24"/>
          <w:lang w:val="sr-Latn-CS"/>
        </w:rPr>
      </w:pPr>
      <w:r w:rsidRPr="008F27A5">
        <w:rPr>
          <w:rFonts w:ascii="Calibri" w:hAnsi="Calibri"/>
        </w:rPr>
        <w:t>11.2 Štampani proizvodi (turističke mape, posteri, razglednice)</w:t>
      </w:r>
    </w:p>
    <w:p w:rsidR="00B518D3" w:rsidRPr="001057C0" w:rsidRDefault="00B518D3" w:rsidP="001057C0">
      <w:pPr>
        <w:tabs>
          <w:tab w:val="left" w:pos="426"/>
        </w:tabs>
        <w:spacing w:line="240" w:lineRule="auto"/>
        <w:rPr>
          <w:rFonts w:ascii="Calibri" w:hAnsi="Calibri"/>
          <w:color w:val="FF0000"/>
          <w:szCs w:val="24"/>
          <w:lang w:val="en-US"/>
        </w:rPr>
      </w:pPr>
    </w:p>
    <w:p w:rsidR="00301055" w:rsidRPr="008F27A5" w:rsidRDefault="00301055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lang w:val="sr-Latn-CS"/>
        </w:rPr>
      </w:pPr>
      <w:r w:rsidRPr="008F27A5">
        <w:rPr>
          <w:rFonts w:ascii="Calibri" w:hAnsi="Calibri"/>
          <w:b/>
        </w:rPr>
        <w:t xml:space="preserve">Uslovi i </w:t>
      </w:r>
      <w:r w:rsidRPr="008F27A5">
        <w:rPr>
          <w:rFonts w:ascii="Calibri" w:hAnsi="Calibri"/>
          <w:b/>
          <w:lang w:val="sr-Latn-CS"/>
        </w:rPr>
        <w:t>pravila konkursa</w:t>
      </w:r>
      <w:r w:rsidRPr="008F27A5">
        <w:rPr>
          <w:rFonts w:ascii="Calibri" w:hAnsi="Calibri"/>
          <w:b/>
        </w:rPr>
        <w:t xml:space="preserve">: </w:t>
      </w:r>
    </w:p>
    <w:p w:rsidR="00301055" w:rsidRDefault="00301055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en-US"/>
        </w:rPr>
      </w:pPr>
      <w:r w:rsidRPr="008F27A5">
        <w:rPr>
          <w:rFonts w:ascii="Calibri" w:hAnsi="Calibri"/>
        </w:rPr>
        <w:t xml:space="preserve">Profesori i studenti visokoškolskih ustanova iz oblasti umetnosti i dizajna pozivaju se da učestvuju na konkursu. </w:t>
      </w:r>
    </w:p>
    <w:p w:rsidR="001057C0" w:rsidRPr="001057C0" w:rsidRDefault="001057C0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en-US"/>
        </w:rPr>
      </w:pPr>
    </w:p>
    <w:p w:rsidR="00301055" w:rsidRPr="008F27A5" w:rsidRDefault="00301055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en-US"/>
        </w:rPr>
      </w:pPr>
      <w:r w:rsidRPr="008F27A5">
        <w:rPr>
          <w:rFonts w:ascii="Calibri" w:hAnsi="Calibri"/>
          <w:b/>
        </w:rPr>
        <w:t>Oblik učešća</w:t>
      </w:r>
      <w:r w:rsidRPr="008F27A5">
        <w:rPr>
          <w:rFonts w:ascii="Calibri" w:hAnsi="Calibri"/>
        </w:rPr>
        <w:t>: onlajn. Konkurs se održava u jednoj fazi,</w:t>
      </w:r>
      <w:r w:rsidRPr="008F27A5">
        <w:rPr>
          <w:rFonts w:ascii="Calibri" w:hAnsi="Calibri"/>
          <w:lang w:val="sr-Latn-CS"/>
        </w:rPr>
        <w:t xml:space="preserve"> na daljinu</w:t>
      </w:r>
      <w:r w:rsidRPr="008F27A5">
        <w:rPr>
          <w:rFonts w:ascii="Calibri" w:hAnsi="Calibri"/>
        </w:rPr>
        <w:t xml:space="preserve">: </w:t>
      </w:r>
      <w:r w:rsidRPr="0014054F">
        <w:rPr>
          <w:rFonts w:ascii="Calibri" w:hAnsi="Calibri"/>
          <w:b/>
          <w:color w:val="FF0000"/>
          <w:lang w:val="sr-Latn-CS"/>
        </w:rPr>
        <w:t>d</w:t>
      </w:r>
      <w:r w:rsidRPr="0014054F">
        <w:rPr>
          <w:rFonts w:ascii="Calibri" w:hAnsi="Calibri"/>
          <w:b/>
          <w:color w:val="FF0000"/>
        </w:rPr>
        <w:t>o 30. oktobra 2025.</w:t>
      </w:r>
      <w:r w:rsidRPr="0014054F">
        <w:rPr>
          <w:rFonts w:ascii="Calibri" w:hAnsi="Calibri"/>
          <w:color w:val="FF0000"/>
        </w:rPr>
        <w:t xml:space="preserve"> </w:t>
      </w:r>
      <w:r w:rsidRPr="008F27A5">
        <w:rPr>
          <w:rFonts w:ascii="Calibri" w:hAnsi="Calibri"/>
        </w:rPr>
        <w:t xml:space="preserve">godine rad i prijava moraju biti poslati u elektronskom formatu Akademiji Štiglic </w:t>
      </w:r>
    </w:p>
    <w:p w:rsidR="00301055" w:rsidRPr="008F27A5" w:rsidRDefault="00301055" w:rsidP="00301055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sr-Latn-CS"/>
        </w:rPr>
      </w:pPr>
      <w:r w:rsidRPr="008F27A5">
        <w:rPr>
          <w:rFonts w:ascii="Calibri" w:hAnsi="Calibri"/>
        </w:rPr>
        <w:t>(prilog 3</w:t>
      </w:r>
      <w:r w:rsidR="00923CEB">
        <w:rPr>
          <w:rFonts w:ascii="Calibri" w:hAnsi="Calibri"/>
          <w:lang w:val="en-US"/>
        </w:rPr>
        <w:t xml:space="preserve"> – </w:t>
      </w:r>
      <w:proofErr w:type="spellStart"/>
      <w:r w:rsidR="00923CEB">
        <w:rPr>
          <w:rFonts w:ascii="Calibri" w:hAnsi="Calibri"/>
          <w:lang w:val="en-US"/>
        </w:rPr>
        <w:t>Aplikacioni</w:t>
      </w:r>
      <w:proofErr w:type="spellEnd"/>
      <w:r w:rsidR="00923CEB">
        <w:rPr>
          <w:rFonts w:ascii="Calibri" w:hAnsi="Calibri"/>
          <w:lang w:val="en-US"/>
        </w:rPr>
        <w:t xml:space="preserve"> </w:t>
      </w:r>
      <w:proofErr w:type="spellStart"/>
      <w:r w:rsidR="00923CEB">
        <w:rPr>
          <w:rFonts w:ascii="Calibri" w:hAnsi="Calibri"/>
          <w:lang w:val="en-US"/>
        </w:rPr>
        <w:t>formular</w:t>
      </w:r>
      <w:proofErr w:type="spellEnd"/>
      <w:r w:rsidRPr="008F27A5">
        <w:rPr>
          <w:rFonts w:ascii="Calibri" w:hAnsi="Calibri"/>
        </w:rPr>
        <w:t xml:space="preserve">) na adresu </w:t>
      </w:r>
      <w:r w:rsidR="009562F6" w:rsidRPr="008F27A5">
        <w:rPr>
          <w:rFonts w:ascii="Calibri" w:hAnsi="Calibri"/>
          <w:b/>
          <w:color w:val="000000" w:themeColor="text1"/>
          <w:szCs w:val="24"/>
          <w:lang w:val="sr-Latn-CS"/>
        </w:rPr>
        <w:fldChar w:fldCharType="begin"/>
      </w:r>
      <w:r w:rsidRPr="008F27A5">
        <w:rPr>
          <w:rFonts w:ascii="Calibri" w:hAnsi="Calibri"/>
          <w:b/>
          <w:color w:val="000000" w:themeColor="text1"/>
          <w:szCs w:val="24"/>
          <w:lang w:val="sr-Latn-CS"/>
        </w:rPr>
        <w:instrText xml:space="preserve"> HYPERLINK "mailto:contest_rs</w:instrText>
      </w:r>
      <w:r w:rsidRPr="008F27A5">
        <w:rPr>
          <w:rFonts w:ascii="Calibri" w:hAnsi="Calibri"/>
          <w:b/>
          <w:color w:val="000000" w:themeColor="text1"/>
          <w:szCs w:val="24"/>
          <w:lang w:val="en-US"/>
        </w:rPr>
        <w:instrText>@ghpa.ru</w:instrText>
      </w:r>
      <w:r w:rsidRPr="008F27A5">
        <w:rPr>
          <w:rFonts w:ascii="Calibri" w:hAnsi="Calibri"/>
          <w:b/>
          <w:color w:val="000000" w:themeColor="text1"/>
          <w:szCs w:val="24"/>
          <w:lang w:val="sr-Latn-CS"/>
        </w:rPr>
        <w:instrText xml:space="preserve">" </w:instrText>
      </w:r>
      <w:r w:rsidR="009562F6" w:rsidRPr="008F27A5">
        <w:rPr>
          <w:rFonts w:ascii="Calibri" w:hAnsi="Calibri"/>
          <w:b/>
          <w:color w:val="000000" w:themeColor="text1"/>
          <w:szCs w:val="24"/>
          <w:lang w:val="sr-Latn-CS"/>
        </w:rPr>
        <w:fldChar w:fldCharType="separate"/>
      </w:r>
      <w:r w:rsidRPr="008F27A5">
        <w:rPr>
          <w:rStyle w:val="Hyperlink"/>
          <w:rFonts w:ascii="Calibri" w:hAnsi="Calibri"/>
          <w:b/>
          <w:sz w:val="24"/>
          <w:szCs w:val="24"/>
          <w:lang w:val="sr-Latn-CS"/>
        </w:rPr>
        <w:t>contest_rs</w:t>
      </w:r>
      <w:r w:rsidRPr="008F27A5">
        <w:rPr>
          <w:rStyle w:val="Hyperlink"/>
          <w:rFonts w:ascii="Calibri" w:hAnsi="Calibri"/>
          <w:b/>
          <w:sz w:val="24"/>
          <w:szCs w:val="24"/>
          <w:lang w:val="en-US"/>
        </w:rPr>
        <w:t>@</w:t>
      </w:r>
      <w:proofErr w:type="spellStart"/>
      <w:r w:rsidRPr="008F27A5">
        <w:rPr>
          <w:rStyle w:val="Hyperlink"/>
          <w:rFonts w:ascii="Calibri" w:hAnsi="Calibri"/>
          <w:b/>
          <w:sz w:val="24"/>
          <w:szCs w:val="24"/>
          <w:lang w:val="en-US"/>
        </w:rPr>
        <w:t>ghpa.ru</w:t>
      </w:r>
      <w:proofErr w:type="spellEnd"/>
      <w:r w:rsidR="009562F6" w:rsidRPr="008F27A5">
        <w:rPr>
          <w:rFonts w:ascii="Calibri" w:hAnsi="Calibri"/>
          <w:b/>
          <w:color w:val="000000" w:themeColor="text1"/>
          <w:szCs w:val="24"/>
          <w:lang w:val="sr-Latn-CS"/>
        </w:rPr>
        <w:fldChar w:fldCharType="end"/>
      </w:r>
    </w:p>
    <w:p w:rsidR="00301055" w:rsidRPr="008F27A5" w:rsidRDefault="00301055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lang w:val="sr-Latn-CS"/>
        </w:rPr>
      </w:pPr>
    </w:p>
    <w:p w:rsidR="00301055" w:rsidRPr="008F27A5" w:rsidRDefault="00301055" w:rsidP="00301055">
      <w:pPr>
        <w:tabs>
          <w:tab w:val="left" w:pos="426"/>
        </w:tabs>
        <w:spacing w:line="240" w:lineRule="auto"/>
        <w:rPr>
          <w:rFonts w:ascii="Calibri" w:hAnsi="Calibri"/>
          <w:lang w:val="en-US"/>
        </w:rPr>
      </w:pPr>
      <w:r w:rsidRPr="008F27A5">
        <w:rPr>
          <w:rFonts w:ascii="Calibri" w:hAnsi="Calibri"/>
          <w:lang w:val="sr-Latn-CS"/>
        </w:rPr>
        <w:t xml:space="preserve">                </w:t>
      </w:r>
      <w:r w:rsidRPr="008F27A5">
        <w:rPr>
          <w:rFonts w:ascii="Calibri" w:hAnsi="Calibri"/>
        </w:rPr>
        <w:t xml:space="preserve">Od </w:t>
      </w:r>
      <w:r w:rsidRPr="00F746E8">
        <w:rPr>
          <w:rFonts w:ascii="Calibri" w:hAnsi="Calibri"/>
          <w:b/>
        </w:rPr>
        <w:t>31. oktobra do 20. novembra 2025.</w:t>
      </w:r>
      <w:r w:rsidRPr="008F27A5">
        <w:rPr>
          <w:rFonts w:ascii="Calibri" w:hAnsi="Calibri"/>
        </w:rPr>
        <w:t xml:space="preserve"> godine – rad žirija i rezultati konkursa. </w:t>
      </w:r>
    </w:p>
    <w:p w:rsidR="00301055" w:rsidRPr="008F27A5" w:rsidRDefault="00301055" w:rsidP="00301055">
      <w:pPr>
        <w:tabs>
          <w:tab w:val="left" w:pos="426"/>
        </w:tabs>
        <w:spacing w:line="240" w:lineRule="auto"/>
        <w:rPr>
          <w:rFonts w:ascii="Calibri" w:hAnsi="Calibri"/>
          <w:lang w:val="en-US"/>
        </w:rPr>
      </w:pPr>
    </w:p>
    <w:p w:rsidR="00F45991" w:rsidRPr="008F27A5" w:rsidRDefault="00301055" w:rsidP="00301055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FF0000"/>
          <w:szCs w:val="24"/>
          <w:lang w:val="en-US"/>
        </w:rPr>
      </w:pPr>
      <w:r w:rsidRPr="0014054F">
        <w:rPr>
          <w:rFonts w:ascii="Calibri" w:hAnsi="Calibri"/>
          <w:b/>
          <w:color w:val="FF0000"/>
        </w:rPr>
        <w:t>24. novembar 2025. godine</w:t>
      </w:r>
      <w:r w:rsidRPr="008F27A5">
        <w:rPr>
          <w:rFonts w:ascii="Calibri" w:hAnsi="Calibri"/>
        </w:rPr>
        <w:t xml:space="preserve"> – proglašenje pobednika konkursa i objavljivanje rezultata na veb stranici Akademije.</w:t>
      </w:r>
    </w:p>
    <w:p w:rsidR="00F45991" w:rsidRPr="008F27A5" w:rsidRDefault="00F45991" w:rsidP="00F45991">
      <w:pPr>
        <w:pStyle w:val="ListParagraph"/>
        <w:tabs>
          <w:tab w:val="left" w:pos="426"/>
        </w:tabs>
        <w:spacing w:line="240" w:lineRule="auto"/>
        <w:ind w:left="851"/>
        <w:jc w:val="center"/>
        <w:rPr>
          <w:rFonts w:ascii="Calibri" w:hAnsi="Calibri"/>
          <w:color w:val="FF0000"/>
          <w:szCs w:val="24"/>
          <w:lang w:val="en-US"/>
        </w:rPr>
      </w:pPr>
      <w:r w:rsidRPr="008F27A5">
        <w:rPr>
          <w:rFonts w:ascii="Calibri" w:hAnsi="Calibri"/>
          <w:noProof/>
          <w:color w:val="FF0000"/>
          <w:szCs w:val="24"/>
          <w:lang w:val="en-US" w:eastAsia="en-US"/>
        </w:rPr>
        <w:lastRenderedPageBreak/>
        <w:drawing>
          <wp:inline distT="0" distB="0" distL="0" distR="0">
            <wp:extent cx="1787805" cy="1040127"/>
            <wp:effectExtent l="19050" t="0" r="289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92043" cy="104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991" w:rsidRPr="008F27A5" w:rsidRDefault="00F45991" w:rsidP="00091A01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FF0000"/>
          <w:szCs w:val="24"/>
          <w:lang w:val="en-US"/>
        </w:rPr>
      </w:pPr>
    </w:p>
    <w:p w:rsidR="00195B7D" w:rsidRPr="008F27A5" w:rsidRDefault="00195B7D" w:rsidP="00195B7D">
      <w:pPr>
        <w:spacing w:line="240" w:lineRule="auto"/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>Saint Petersburg Stieglitz State Academy of Art and Design</w:t>
      </w:r>
      <w:r w:rsidR="00D37EDF" w:rsidRPr="008F27A5">
        <w:rPr>
          <w:rFonts w:ascii="Calibri" w:hAnsi="Calibri"/>
          <w:b/>
          <w:color w:val="000000" w:themeColor="text1"/>
          <w:szCs w:val="24"/>
          <w:lang w:val="en-US"/>
        </w:rPr>
        <w:t>, Russia</w:t>
      </w:r>
    </w:p>
    <w:p w:rsidR="00195B7D" w:rsidRPr="008F27A5" w:rsidRDefault="009562F6" w:rsidP="008E1553">
      <w:pPr>
        <w:spacing w:line="240" w:lineRule="auto"/>
        <w:jc w:val="center"/>
        <w:rPr>
          <w:rFonts w:ascii="Calibri" w:hAnsi="Calibri"/>
          <w:color w:val="000000" w:themeColor="text1"/>
          <w:szCs w:val="24"/>
          <w:lang w:val="en-US"/>
        </w:rPr>
      </w:pPr>
      <w:hyperlink r:id="rId11" w:history="1">
        <w:r w:rsidR="008E1553" w:rsidRPr="008F27A5">
          <w:rPr>
            <w:rStyle w:val="Hyperlink"/>
            <w:rFonts w:ascii="Calibri" w:hAnsi="Calibri"/>
            <w:sz w:val="24"/>
            <w:szCs w:val="24"/>
            <w:lang w:val="en-US"/>
          </w:rPr>
          <w:t>https://www.ghpa.ru/en/</w:t>
        </w:r>
      </w:hyperlink>
      <w:r w:rsidR="008E1553" w:rsidRPr="008F27A5">
        <w:rPr>
          <w:rFonts w:ascii="Calibri" w:hAnsi="Calibri"/>
          <w:color w:val="000000" w:themeColor="text1"/>
          <w:szCs w:val="24"/>
          <w:lang w:val="en-US"/>
        </w:rPr>
        <w:t xml:space="preserve"> </w:t>
      </w:r>
    </w:p>
    <w:p w:rsidR="00195B7D" w:rsidRPr="008F27A5" w:rsidRDefault="00195B7D" w:rsidP="00195B7D">
      <w:pPr>
        <w:jc w:val="center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8F27A5" w:rsidRDefault="00195B7D" w:rsidP="00195B7D">
      <w:pPr>
        <w:jc w:val="center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Dear colleagues!</w:t>
      </w:r>
    </w:p>
    <w:p w:rsidR="00195B7D" w:rsidRPr="008F27A5" w:rsidRDefault="00195B7D" w:rsidP="00195B7D">
      <w:pPr>
        <w:jc w:val="center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You are kindly invited to participate in the international competition held among professors and students in the area of art and design of Saint-Petersburg and Belgrade </w:t>
      </w:r>
    </w:p>
    <w:p w:rsidR="00195B7D" w:rsidRPr="008F27A5" w:rsidRDefault="00195B7D" w:rsidP="00195B7D">
      <w:pPr>
        <w:tabs>
          <w:tab w:val="left" w:pos="426"/>
        </w:tabs>
        <w:spacing w:line="240" w:lineRule="auto"/>
        <w:jc w:val="center"/>
        <w:outlineLvl w:val="0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>«Serbia and Russia»</w:t>
      </w:r>
    </w:p>
    <w:p w:rsidR="00C170D5" w:rsidRPr="008F27A5" w:rsidRDefault="00C170D5" w:rsidP="00C170D5">
      <w:pPr>
        <w:pBdr>
          <w:bottom w:val="single" w:sz="4" w:space="1" w:color="auto"/>
        </w:pBdr>
        <w:tabs>
          <w:tab w:val="left" w:pos="426"/>
        </w:tabs>
        <w:spacing w:line="240" w:lineRule="auto"/>
        <w:jc w:val="center"/>
        <w:outlineLvl w:val="0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C170D5" w:rsidRDefault="00C170D5" w:rsidP="00195B7D">
      <w:pPr>
        <w:tabs>
          <w:tab w:val="left" w:pos="426"/>
        </w:tabs>
        <w:spacing w:line="240" w:lineRule="auto"/>
        <w:jc w:val="center"/>
        <w:outlineLvl w:val="0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D54B66" w:rsidRPr="008F27A5" w:rsidRDefault="00D54B66" w:rsidP="00195B7D">
      <w:pPr>
        <w:tabs>
          <w:tab w:val="left" w:pos="426"/>
        </w:tabs>
        <w:spacing w:line="240" w:lineRule="auto"/>
        <w:jc w:val="center"/>
        <w:outlineLvl w:val="0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The competition for artistic and </w:t>
      </w:r>
      <w:proofErr w:type="gramStart"/>
      <w:r w:rsidRPr="008F27A5">
        <w:rPr>
          <w:rFonts w:ascii="Calibri" w:hAnsi="Calibri"/>
          <w:b/>
          <w:color w:val="000000" w:themeColor="text1"/>
          <w:szCs w:val="24"/>
          <w:lang w:val="en-US"/>
        </w:rPr>
        <w:t>design applications is</w:t>
      </w:r>
      <w:proofErr w:type="gramEnd"/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open in the period:</w:t>
      </w:r>
    </w:p>
    <w:p w:rsidR="00195B7D" w:rsidRPr="008F27A5" w:rsidRDefault="00195B7D" w:rsidP="00195B7D">
      <w:pPr>
        <w:tabs>
          <w:tab w:val="left" w:pos="426"/>
        </w:tabs>
        <w:spacing w:line="240" w:lineRule="auto"/>
        <w:jc w:val="center"/>
        <w:outlineLvl w:val="0"/>
        <w:rPr>
          <w:rFonts w:ascii="Calibri" w:hAnsi="Calibri"/>
          <w:b/>
          <w:color w:val="FF0000"/>
          <w:szCs w:val="24"/>
          <w:lang w:val="en-US"/>
        </w:rPr>
      </w:pPr>
      <w:r w:rsidRPr="008F27A5">
        <w:rPr>
          <w:rFonts w:ascii="Calibri" w:hAnsi="Calibri"/>
          <w:b/>
          <w:color w:val="FF0000"/>
          <w:szCs w:val="24"/>
          <w:lang w:val="en-US"/>
        </w:rPr>
        <w:t>15.09.2025 – 30.10.2025</w:t>
      </w:r>
    </w:p>
    <w:p w:rsidR="00195B7D" w:rsidRPr="008F27A5" w:rsidRDefault="00195B7D" w:rsidP="00195B7D">
      <w:pPr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195B7D" w:rsidRPr="008F27A5" w:rsidRDefault="00195B7D" w:rsidP="00195B7D">
      <w:pPr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>Groups:</w:t>
      </w:r>
    </w:p>
    <w:p w:rsidR="00195B7D" w:rsidRPr="00971D2C" w:rsidRDefault="00195B7D" w:rsidP="00812E13">
      <w:pPr>
        <w:jc w:val="center"/>
        <w:rPr>
          <w:rFonts w:ascii="Calibri" w:hAnsi="Calibri"/>
          <w:color w:val="000000" w:themeColor="text1"/>
          <w:szCs w:val="24"/>
          <w:lang w:val="en-US"/>
        </w:rPr>
      </w:pPr>
      <w:r w:rsidRPr="00971D2C">
        <w:rPr>
          <w:rFonts w:ascii="Calibri" w:hAnsi="Calibri"/>
          <w:color w:val="000000" w:themeColor="text1"/>
          <w:szCs w:val="24"/>
          <w:lang w:val="en-US"/>
        </w:rPr>
        <w:t>1. Professor</w:t>
      </w:r>
      <w:r w:rsidR="00D83D42" w:rsidRPr="00971D2C">
        <w:rPr>
          <w:rFonts w:ascii="Calibri" w:hAnsi="Calibri"/>
          <w:color w:val="000000" w:themeColor="text1"/>
          <w:szCs w:val="24"/>
          <w:lang w:val="en-US"/>
        </w:rPr>
        <w:t>s</w:t>
      </w:r>
      <w:r w:rsidR="00812E13">
        <w:rPr>
          <w:rFonts w:ascii="Calibri" w:hAnsi="Calibri"/>
          <w:color w:val="000000" w:themeColor="text1"/>
          <w:szCs w:val="24"/>
          <w:lang w:val="en-US"/>
        </w:rPr>
        <w:t xml:space="preserve">   </w:t>
      </w:r>
      <w:r w:rsidRPr="00971D2C">
        <w:rPr>
          <w:rFonts w:ascii="Calibri" w:hAnsi="Calibri"/>
          <w:color w:val="000000" w:themeColor="text1"/>
          <w:szCs w:val="24"/>
          <w:lang w:val="en-US"/>
        </w:rPr>
        <w:t>2. Student</w:t>
      </w:r>
      <w:r w:rsidR="00D83D42" w:rsidRPr="00971D2C">
        <w:rPr>
          <w:rFonts w:ascii="Calibri" w:hAnsi="Calibri"/>
          <w:color w:val="000000" w:themeColor="text1"/>
          <w:szCs w:val="24"/>
          <w:lang w:val="en-US"/>
        </w:rPr>
        <w:t>s</w:t>
      </w:r>
    </w:p>
    <w:p w:rsidR="00195B7D" w:rsidRPr="008F27A5" w:rsidRDefault="00195B7D" w:rsidP="00195B7D">
      <w:pPr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195B7D" w:rsidRPr="008F27A5" w:rsidRDefault="00195B7D" w:rsidP="00195B7D">
      <w:pPr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>Categories:</w:t>
      </w:r>
    </w:p>
    <w:p w:rsidR="00195B7D" w:rsidRPr="008F27A5" w:rsidRDefault="00195B7D" w:rsidP="00195B7D">
      <w:pPr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1. Painting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1.1. Image of a city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1.2. Image of a country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1.3. Portrait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1.4. Still life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2. Copying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2.1. Copying easel oil and tempera painting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2.2. Copying easel tempera painting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2.3. Copying mural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2.4. Copying applied art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2.5. Copying graphic arts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>3. Graphic arts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3.1. Image of a city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3.2. Image of a country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3.3. Portrait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3.4. Still life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3.5. Fine art photography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4. Applied art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4.1. Art metal (forging, </w:t>
      </w:r>
      <w:proofErr w:type="spellStart"/>
      <w:r w:rsidRPr="008F27A5">
        <w:rPr>
          <w:rFonts w:ascii="Calibri" w:hAnsi="Calibri"/>
          <w:color w:val="000000" w:themeColor="text1"/>
          <w:szCs w:val="24"/>
          <w:lang w:val="en-US"/>
        </w:rPr>
        <w:t>jewellery</w:t>
      </w:r>
      <w:proofErr w:type="spellEnd"/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 art)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4.2. Art pottery (</w:t>
      </w:r>
      <w:proofErr w:type="gramStart"/>
      <w:r w:rsidRPr="008F27A5">
        <w:rPr>
          <w:rFonts w:ascii="Calibri" w:hAnsi="Calibri"/>
          <w:color w:val="000000" w:themeColor="text1"/>
          <w:szCs w:val="24"/>
          <w:lang w:val="en-US"/>
        </w:rPr>
        <w:t>ceramic</w:t>
      </w:r>
      <w:proofErr w:type="gramEnd"/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)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4.3. Art glass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4.4. Art engraving </w:t>
      </w:r>
    </w:p>
    <w:p w:rsidR="00195B7D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4.5. Art textile </w:t>
      </w:r>
    </w:p>
    <w:p w:rsidR="009A6332" w:rsidRPr="008F27A5" w:rsidRDefault="009A6332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5. Monumental and decorative art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5.1. Sculpture 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5.2. Interior (public, living)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5.3. Mural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6. Textile design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6.1 Decorative textiles in interior design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6.2 Dress fabrics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6.3 Accessories (shawls, stoles, etc.)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7. Interior design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7.1. Public interior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7.2. Living interior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8. Environmental design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8.1. Object-spatial design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8.2 Landscape design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>9. Object and industrial design</w:t>
      </w:r>
    </w:p>
    <w:p w:rsidR="00195B7D" w:rsidRPr="008F27A5" w:rsidRDefault="00195B7D" w:rsidP="00195B7D">
      <w:pPr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9.1 Industrial design</w:t>
      </w:r>
    </w:p>
    <w:p w:rsidR="00195B7D" w:rsidRPr="008F27A5" w:rsidRDefault="00195B7D" w:rsidP="00195B7D">
      <w:pPr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9.2 Design of transport</w:t>
      </w:r>
    </w:p>
    <w:p w:rsidR="00195B7D" w:rsidRPr="008F27A5" w:rsidRDefault="00195B7D" w:rsidP="00195B7D">
      <w:pPr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9.3 Furniture design</w:t>
      </w:r>
    </w:p>
    <w:p w:rsidR="00195B7D" w:rsidRPr="008F27A5" w:rsidRDefault="00195B7D" w:rsidP="00195B7D">
      <w:pPr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10. Costume design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10.1 Historical costume (project, model in material)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10.2 Modern costume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4C5807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4C5807">
        <w:rPr>
          <w:rFonts w:ascii="Calibri" w:hAnsi="Calibri"/>
          <w:b/>
          <w:color w:val="000000" w:themeColor="text1"/>
          <w:szCs w:val="24"/>
          <w:lang w:val="en-US"/>
        </w:rPr>
        <w:t xml:space="preserve">11. Graphic design 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11.1 Image clips, information, social and author's clips reflecting the diversity of life in the city and country and the events taking place (digital art)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11.2 Printed products (tourist maps, posters, postcards)</w:t>
      </w: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Pr="008F27A5" w:rsidRDefault="00195B7D" w:rsidP="00195B7D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color w:val="000000" w:themeColor="text1"/>
          <w:szCs w:val="24"/>
          <w:lang w:val="en-US"/>
        </w:rPr>
      </w:pPr>
    </w:p>
    <w:p w:rsidR="00195B7D" w:rsidRDefault="00195B7D" w:rsidP="004C5807">
      <w:pPr>
        <w:ind w:firstLine="709"/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>Terms and conditions:</w:t>
      </w:r>
    </w:p>
    <w:p w:rsidR="001B0815" w:rsidRPr="008F27A5" w:rsidRDefault="001B0815" w:rsidP="004C5807">
      <w:pPr>
        <w:ind w:firstLine="709"/>
        <w:jc w:val="center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195B7D" w:rsidRPr="008F27A5" w:rsidRDefault="00195B7D" w:rsidP="001B0815">
      <w:pPr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>The professors and students of the institutions of higher education in the field of art and design are invited to take part in the competition.</w:t>
      </w:r>
    </w:p>
    <w:p w:rsidR="00301055" w:rsidRPr="008F27A5" w:rsidRDefault="00301055" w:rsidP="001B0815">
      <w:pPr>
        <w:rPr>
          <w:rFonts w:ascii="Calibri" w:hAnsi="Calibri"/>
          <w:color w:val="000000" w:themeColor="text1"/>
          <w:szCs w:val="24"/>
          <w:lang w:val="en-US"/>
        </w:rPr>
      </w:pPr>
    </w:p>
    <w:p w:rsidR="00301055" w:rsidRPr="008F27A5" w:rsidRDefault="00195B7D" w:rsidP="001B0815">
      <w:pPr>
        <w:ind w:firstLine="709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>Form of participation: online</w:t>
      </w:r>
    </w:p>
    <w:p w:rsidR="00195B7D" w:rsidRPr="008F27A5" w:rsidRDefault="00195B7D" w:rsidP="001B0815">
      <w:pPr>
        <w:ind w:firstLine="709"/>
        <w:rPr>
          <w:rFonts w:ascii="Calibri" w:hAnsi="Calibri"/>
          <w:b/>
          <w:color w:val="000000" w:themeColor="text1"/>
          <w:szCs w:val="24"/>
          <w:lang w:val="en-US"/>
        </w:rPr>
      </w:pPr>
    </w:p>
    <w:p w:rsidR="00195B7D" w:rsidRPr="008F27A5" w:rsidRDefault="00195B7D" w:rsidP="001B0815">
      <w:pPr>
        <w:ind w:firstLine="709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b/>
          <w:color w:val="000000" w:themeColor="text1"/>
          <w:szCs w:val="24"/>
          <w:lang w:val="en-US"/>
        </w:rPr>
        <w:t>The competition is held in one stage in a distance format:</w:t>
      </w:r>
    </w:p>
    <w:p w:rsidR="00301055" w:rsidRPr="008F27A5" w:rsidRDefault="00195B7D" w:rsidP="001B0815">
      <w:pPr>
        <w:pStyle w:val="ListParagraph"/>
        <w:tabs>
          <w:tab w:val="left" w:pos="426"/>
        </w:tabs>
        <w:spacing w:line="240" w:lineRule="auto"/>
        <w:ind w:left="851"/>
        <w:rPr>
          <w:rFonts w:ascii="Calibri" w:hAnsi="Calibri"/>
          <w:b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By </w:t>
      </w:r>
      <w:r w:rsidRPr="00D7041B">
        <w:rPr>
          <w:rFonts w:ascii="Calibri" w:hAnsi="Calibri"/>
          <w:b/>
          <w:color w:val="FF0000"/>
          <w:szCs w:val="24"/>
          <w:lang w:val="en-US"/>
        </w:rPr>
        <w:t>30 October 2025</w:t>
      </w: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 </w:t>
      </w:r>
      <w:r w:rsidRPr="00D7041B">
        <w:rPr>
          <w:rFonts w:ascii="Calibri" w:hAnsi="Calibri"/>
          <w:color w:val="000000" w:themeColor="text1"/>
          <w:szCs w:val="24"/>
          <w:lang w:val="en-US"/>
        </w:rPr>
        <w:t>the</w:t>
      </w:r>
      <w:r w:rsidRPr="008F27A5">
        <w:rPr>
          <w:rFonts w:ascii="Calibri" w:hAnsi="Calibri"/>
          <w:bCs/>
          <w:color w:val="000000" w:themeColor="text1"/>
          <w:szCs w:val="24"/>
          <w:lang w:val="en-US"/>
        </w:rPr>
        <w:t xml:space="preserve"> work and application shall be sent in electronic format to Stieglitz Academy (attachment 3)</w:t>
      </w:r>
      <w:r w:rsidRPr="008F27A5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to </w:t>
      </w:r>
      <w:hyperlink r:id="rId12" w:history="1">
        <w:r w:rsidR="00301055" w:rsidRPr="0036739D">
          <w:rPr>
            <w:rStyle w:val="Hyperlink"/>
            <w:rFonts w:ascii="Calibri" w:hAnsi="Calibri"/>
            <w:sz w:val="24"/>
            <w:szCs w:val="24"/>
            <w:lang w:val="sr-Latn-CS"/>
          </w:rPr>
          <w:t>contest_rs</w:t>
        </w:r>
        <w:r w:rsidR="00301055" w:rsidRPr="0036739D">
          <w:rPr>
            <w:rStyle w:val="Hyperlink"/>
            <w:rFonts w:ascii="Calibri" w:hAnsi="Calibri"/>
            <w:sz w:val="24"/>
            <w:szCs w:val="24"/>
            <w:lang w:val="en-US"/>
          </w:rPr>
          <w:t>@</w:t>
        </w:r>
        <w:proofErr w:type="spellStart"/>
        <w:r w:rsidR="00301055" w:rsidRPr="0036739D">
          <w:rPr>
            <w:rStyle w:val="Hyperlink"/>
            <w:rFonts w:ascii="Calibri" w:hAnsi="Calibri"/>
            <w:sz w:val="24"/>
            <w:szCs w:val="24"/>
            <w:lang w:val="en-US"/>
          </w:rPr>
          <w:t>ghpa.ru</w:t>
        </w:r>
        <w:proofErr w:type="spellEnd"/>
      </w:hyperlink>
    </w:p>
    <w:p w:rsidR="00195B7D" w:rsidRPr="008F27A5" w:rsidRDefault="00195B7D" w:rsidP="001B0815">
      <w:pPr>
        <w:ind w:firstLine="709"/>
        <w:rPr>
          <w:rFonts w:ascii="Calibri" w:hAnsi="Calibri"/>
          <w:color w:val="000000" w:themeColor="text1"/>
          <w:szCs w:val="24"/>
          <w:lang w:val="sr-Latn-CS"/>
        </w:rPr>
      </w:pPr>
    </w:p>
    <w:p w:rsidR="00301055" w:rsidRPr="008F27A5" w:rsidRDefault="00195B7D" w:rsidP="001B0815">
      <w:pPr>
        <w:ind w:firstLine="709"/>
        <w:rPr>
          <w:rFonts w:ascii="Calibri" w:hAnsi="Calibri"/>
          <w:color w:val="000000" w:themeColor="text1"/>
          <w:szCs w:val="24"/>
          <w:lang w:val="en-US"/>
        </w:rPr>
      </w:pP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From </w:t>
      </w:r>
      <w:r w:rsidRPr="00D7041B">
        <w:rPr>
          <w:rFonts w:ascii="Calibri" w:hAnsi="Calibri"/>
          <w:b/>
          <w:color w:val="000000" w:themeColor="text1"/>
          <w:szCs w:val="24"/>
          <w:lang w:val="en-US"/>
        </w:rPr>
        <w:t>October 31 to November 20, 2025</w:t>
      </w: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 – the work of the jury and results of the competition</w:t>
      </w:r>
    </w:p>
    <w:p w:rsidR="00195B7D" w:rsidRPr="008F27A5" w:rsidRDefault="00195B7D" w:rsidP="001B0815">
      <w:pPr>
        <w:ind w:firstLine="709"/>
        <w:rPr>
          <w:rFonts w:ascii="Calibri" w:hAnsi="Calibri"/>
          <w:b/>
          <w:color w:val="000000" w:themeColor="text1"/>
          <w:szCs w:val="24"/>
          <w:highlight w:val="yellow"/>
          <w:lang w:val="en-US"/>
        </w:rPr>
      </w:pPr>
    </w:p>
    <w:p w:rsidR="00195B7D" w:rsidRPr="008F27A5" w:rsidRDefault="00195B7D" w:rsidP="001E4874">
      <w:pPr>
        <w:ind w:left="709"/>
        <w:rPr>
          <w:rFonts w:ascii="Calibri" w:hAnsi="Calibri"/>
          <w:color w:val="000000" w:themeColor="text1"/>
          <w:szCs w:val="24"/>
          <w:lang w:val="en-US"/>
        </w:rPr>
      </w:pPr>
      <w:r w:rsidRPr="00D7041B">
        <w:rPr>
          <w:rFonts w:ascii="Calibri" w:hAnsi="Calibri"/>
          <w:b/>
          <w:color w:val="FF0000"/>
          <w:szCs w:val="24"/>
          <w:lang w:val="en-US"/>
        </w:rPr>
        <w:t>November 24, 2025</w:t>
      </w:r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 – announcing the winners of the competition and posting the results </w:t>
      </w:r>
      <w:proofErr w:type="gramStart"/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on </w:t>
      </w:r>
      <w:r w:rsidR="001E4874">
        <w:rPr>
          <w:rFonts w:ascii="Calibri" w:hAnsi="Calibri"/>
          <w:color w:val="000000" w:themeColor="text1"/>
          <w:szCs w:val="24"/>
          <w:lang w:val="en-US"/>
        </w:rPr>
        <w:t xml:space="preserve"> </w:t>
      </w:r>
      <w:r w:rsidRPr="008F27A5">
        <w:rPr>
          <w:rFonts w:ascii="Calibri" w:hAnsi="Calibri"/>
          <w:color w:val="000000" w:themeColor="text1"/>
          <w:szCs w:val="24"/>
          <w:lang w:val="en-US"/>
        </w:rPr>
        <w:t>the</w:t>
      </w:r>
      <w:proofErr w:type="gramEnd"/>
      <w:r w:rsidRPr="008F27A5">
        <w:rPr>
          <w:rFonts w:ascii="Calibri" w:hAnsi="Calibri"/>
          <w:color w:val="000000" w:themeColor="text1"/>
          <w:szCs w:val="24"/>
          <w:lang w:val="en-US"/>
        </w:rPr>
        <w:t xml:space="preserve"> </w:t>
      </w:r>
      <w:r w:rsidR="007E2491" w:rsidRPr="007E2491">
        <w:rPr>
          <w:rFonts w:ascii="Calibri" w:hAnsi="Calibri"/>
          <w:color w:val="000000" w:themeColor="text1"/>
          <w:szCs w:val="24"/>
          <w:lang w:val="en-US"/>
        </w:rPr>
        <w:t>STIEGLITZ</w:t>
      </w:r>
      <w:r w:rsidR="007E2491" w:rsidRPr="00001D9A">
        <w:rPr>
          <w:rFonts w:ascii="Calibri" w:hAnsi="Calibri"/>
          <w:b/>
          <w:color w:val="000000" w:themeColor="text1"/>
          <w:szCs w:val="24"/>
          <w:lang w:val="en-US"/>
        </w:rPr>
        <w:t xml:space="preserve"> </w:t>
      </w:r>
      <w:r w:rsidRPr="008F27A5">
        <w:rPr>
          <w:rFonts w:ascii="Calibri" w:hAnsi="Calibri"/>
          <w:color w:val="000000" w:themeColor="text1"/>
          <w:szCs w:val="24"/>
          <w:lang w:val="en-US"/>
        </w:rPr>
        <w:t>Academy's website.</w:t>
      </w:r>
    </w:p>
    <w:p w:rsidR="00B518D3" w:rsidRPr="008F27A5" w:rsidRDefault="00B518D3" w:rsidP="00091A01">
      <w:pPr>
        <w:spacing w:line="240" w:lineRule="auto"/>
        <w:jc w:val="both"/>
        <w:rPr>
          <w:rFonts w:ascii="Calibri" w:hAnsi="Calibri"/>
          <w:color w:val="0070C0"/>
          <w:szCs w:val="24"/>
          <w:lang w:val="en-US"/>
        </w:rPr>
      </w:pPr>
    </w:p>
    <w:sectPr w:rsidR="00B518D3" w:rsidRPr="008F27A5" w:rsidSect="00301055">
      <w:footerReference w:type="default" r:id="rId13"/>
      <w:pgSz w:w="11906" w:h="16838" w:code="9"/>
      <w:pgMar w:top="851" w:right="1134" w:bottom="851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95" w:rsidRDefault="00D66E95" w:rsidP="00341A67">
      <w:pPr>
        <w:spacing w:line="240" w:lineRule="auto"/>
      </w:pPr>
      <w:r>
        <w:separator/>
      </w:r>
    </w:p>
  </w:endnote>
  <w:endnote w:type="continuationSeparator" w:id="0">
    <w:p w:rsidR="00D66E95" w:rsidRDefault="00D66E95" w:rsidP="00341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219"/>
      <w:docPartObj>
        <w:docPartGallery w:val="Page Numbers (Bottom of Page)"/>
        <w:docPartUnique/>
      </w:docPartObj>
    </w:sdtPr>
    <w:sdtContent>
      <w:p w:rsidR="00341A67" w:rsidRDefault="009562F6">
        <w:pPr>
          <w:pStyle w:val="Footer"/>
          <w:jc w:val="right"/>
        </w:pPr>
        <w:r w:rsidRPr="00BF37F8">
          <w:rPr>
            <w:rFonts w:asciiTheme="minorHAnsi" w:hAnsiTheme="minorHAnsi"/>
          </w:rPr>
          <w:fldChar w:fldCharType="begin"/>
        </w:r>
        <w:r w:rsidR="00341A67" w:rsidRPr="00BF37F8">
          <w:rPr>
            <w:rFonts w:asciiTheme="minorHAnsi" w:hAnsiTheme="minorHAnsi"/>
          </w:rPr>
          <w:instrText xml:space="preserve"> PAGE   \* MERGEFORMAT </w:instrText>
        </w:r>
        <w:r w:rsidRPr="00BF37F8">
          <w:rPr>
            <w:rFonts w:asciiTheme="minorHAnsi" w:hAnsiTheme="minorHAnsi"/>
          </w:rPr>
          <w:fldChar w:fldCharType="separate"/>
        </w:r>
        <w:r w:rsidR="00441E07">
          <w:rPr>
            <w:rFonts w:asciiTheme="minorHAnsi" w:hAnsiTheme="minorHAnsi"/>
            <w:noProof/>
          </w:rPr>
          <w:t>1</w:t>
        </w:r>
        <w:r w:rsidRPr="00BF37F8">
          <w:rPr>
            <w:rFonts w:asciiTheme="minorHAnsi" w:hAnsiTheme="minorHAnsi"/>
          </w:rPr>
          <w:fldChar w:fldCharType="end"/>
        </w:r>
      </w:p>
    </w:sdtContent>
  </w:sdt>
  <w:p w:rsidR="00341A67" w:rsidRDefault="00341A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95" w:rsidRDefault="00D66E95" w:rsidP="00341A67">
      <w:pPr>
        <w:spacing w:line="240" w:lineRule="auto"/>
      </w:pPr>
      <w:r>
        <w:separator/>
      </w:r>
    </w:p>
  </w:footnote>
  <w:footnote w:type="continuationSeparator" w:id="0">
    <w:p w:rsidR="00D66E95" w:rsidRDefault="00D66E95" w:rsidP="00341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8D3"/>
    <w:rsid w:val="00001D9A"/>
    <w:rsid w:val="00030C4B"/>
    <w:rsid w:val="00086403"/>
    <w:rsid w:val="000906CE"/>
    <w:rsid w:val="00091A01"/>
    <w:rsid w:val="000C6DF2"/>
    <w:rsid w:val="001057C0"/>
    <w:rsid w:val="001177CD"/>
    <w:rsid w:val="0014054F"/>
    <w:rsid w:val="0014357B"/>
    <w:rsid w:val="00154238"/>
    <w:rsid w:val="00195B7D"/>
    <w:rsid w:val="001B0815"/>
    <w:rsid w:val="001E4874"/>
    <w:rsid w:val="00236649"/>
    <w:rsid w:val="002437E3"/>
    <w:rsid w:val="00297C88"/>
    <w:rsid w:val="00301055"/>
    <w:rsid w:val="0031600A"/>
    <w:rsid w:val="00341A67"/>
    <w:rsid w:val="003575B1"/>
    <w:rsid w:val="0036739D"/>
    <w:rsid w:val="003B5A8F"/>
    <w:rsid w:val="0040252C"/>
    <w:rsid w:val="0041671F"/>
    <w:rsid w:val="00441E07"/>
    <w:rsid w:val="00446245"/>
    <w:rsid w:val="00447662"/>
    <w:rsid w:val="00467192"/>
    <w:rsid w:val="004841D5"/>
    <w:rsid w:val="004B36E9"/>
    <w:rsid w:val="004C5807"/>
    <w:rsid w:val="004D2D38"/>
    <w:rsid w:val="00575F37"/>
    <w:rsid w:val="00580E52"/>
    <w:rsid w:val="005E0784"/>
    <w:rsid w:val="00693910"/>
    <w:rsid w:val="00694B05"/>
    <w:rsid w:val="006D6117"/>
    <w:rsid w:val="006E6B7B"/>
    <w:rsid w:val="00710CEE"/>
    <w:rsid w:val="00744B5D"/>
    <w:rsid w:val="007D1B0F"/>
    <w:rsid w:val="007E2491"/>
    <w:rsid w:val="007F195F"/>
    <w:rsid w:val="00812E13"/>
    <w:rsid w:val="008A4E11"/>
    <w:rsid w:val="008E1553"/>
    <w:rsid w:val="008F27A5"/>
    <w:rsid w:val="00923CEB"/>
    <w:rsid w:val="0093104C"/>
    <w:rsid w:val="009562F6"/>
    <w:rsid w:val="00971D2C"/>
    <w:rsid w:val="0097229B"/>
    <w:rsid w:val="009A6332"/>
    <w:rsid w:val="009B7E32"/>
    <w:rsid w:val="009C1D37"/>
    <w:rsid w:val="009F28F9"/>
    <w:rsid w:val="00A10D9A"/>
    <w:rsid w:val="00A72701"/>
    <w:rsid w:val="00B518D3"/>
    <w:rsid w:val="00B55B14"/>
    <w:rsid w:val="00B6395A"/>
    <w:rsid w:val="00B70691"/>
    <w:rsid w:val="00BF37F8"/>
    <w:rsid w:val="00C170D5"/>
    <w:rsid w:val="00C31EAB"/>
    <w:rsid w:val="00C64A77"/>
    <w:rsid w:val="00CC78AE"/>
    <w:rsid w:val="00D37EDF"/>
    <w:rsid w:val="00D54B66"/>
    <w:rsid w:val="00D66E95"/>
    <w:rsid w:val="00D7041B"/>
    <w:rsid w:val="00D72C41"/>
    <w:rsid w:val="00D803E3"/>
    <w:rsid w:val="00D83707"/>
    <w:rsid w:val="00D83D42"/>
    <w:rsid w:val="00D909CE"/>
    <w:rsid w:val="00DA4740"/>
    <w:rsid w:val="00DF168C"/>
    <w:rsid w:val="00E23178"/>
    <w:rsid w:val="00E41FC1"/>
    <w:rsid w:val="00E816C8"/>
    <w:rsid w:val="00EA0CCD"/>
    <w:rsid w:val="00ED7AD9"/>
    <w:rsid w:val="00F45991"/>
    <w:rsid w:val="00F746E8"/>
    <w:rsid w:val="00FD7625"/>
    <w:rsid w:val="00FE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D3"/>
    <w:pPr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link w:val="ListParagraphChar"/>
    <w:rsid w:val="00B518D3"/>
    <w:pPr>
      <w:spacing w:after="0" w:line="24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ListParagraphChar">
    <w:name w:val="List Paragraph Char"/>
    <w:link w:val="ListParagraph"/>
    <w:rsid w:val="00B518D3"/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customStyle="1" w:styleId="1">
    <w:name w:val="Гиперссылка1"/>
    <w:link w:val="Hyperlink"/>
    <w:rsid w:val="00B518D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B518D3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67"/>
    <w:rPr>
      <w:rFonts w:ascii="Tahoma" w:eastAsia="Times New Roman" w:hAnsi="Tahoma" w:cs="Tahoma"/>
      <w:color w:val="000000"/>
      <w:sz w:val="16"/>
      <w:szCs w:val="16"/>
      <w:u w:color="00000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341A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A67"/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41A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A67"/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va9htb">
    <w:name w:val="va9htb"/>
    <w:basedOn w:val="DefaultParagraphFont"/>
    <w:rsid w:val="008F2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contest_rs@ghp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hpa.ru/e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w1Ese8-blm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hpa.ru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</cp:lastModifiedBy>
  <cp:revision>29</cp:revision>
  <dcterms:created xsi:type="dcterms:W3CDTF">2025-09-13T18:01:00Z</dcterms:created>
  <dcterms:modified xsi:type="dcterms:W3CDTF">2025-09-14T09:55:00Z</dcterms:modified>
</cp:coreProperties>
</file>